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1DE58" w14:textId="77777777" w:rsidR="001E0520" w:rsidRDefault="00E464DE">
      <w:r>
        <w:t xml:space="preserve"> </w:t>
      </w:r>
      <w:r>
        <w:rPr>
          <w:noProof/>
        </w:rPr>
        <w:drawing>
          <wp:anchor distT="0" distB="0" distL="114300" distR="114300" simplePos="0" relativeHeight="251658240" behindDoc="0" locked="0" layoutInCell="1" hidden="0" allowOverlap="1" wp14:anchorId="0E3AF4F7" wp14:editId="07777777">
            <wp:simplePos x="0" y="0"/>
            <wp:positionH relativeFrom="column">
              <wp:posOffset>-156208</wp:posOffset>
            </wp:positionH>
            <wp:positionV relativeFrom="paragraph">
              <wp:posOffset>136737</wp:posOffset>
            </wp:positionV>
            <wp:extent cx="1742027" cy="74422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42027" cy="7442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B11B557" wp14:editId="07777777">
            <wp:simplePos x="0" y="0"/>
            <wp:positionH relativeFrom="column">
              <wp:posOffset>4408531</wp:posOffset>
            </wp:positionH>
            <wp:positionV relativeFrom="paragraph">
              <wp:posOffset>172931</wp:posOffset>
            </wp:positionV>
            <wp:extent cx="1397635" cy="705032"/>
            <wp:effectExtent l="0" t="0" r="0" b="0"/>
            <wp:wrapNone/>
            <wp:docPr id="6" name="image2.png" descr="A drawing of a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rawing of a face&#10;&#10;Description automatically generated"/>
                    <pic:cNvPicPr preferRelativeResize="0"/>
                  </pic:nvPicPr>
                  <pic:blipFill>
                    <a:blip r:embed="rId10"/>
                    <a:srcRect/>
                    <a:stretch>
                      <a:fillRect/>
                    </a:stretch>
                  </pic:blipFill>
                  <pic:spPr>
                    <a:xfrm>
                      <a:off x="0" y="0"/>
                      <a:ext cx="1397635" cy="705032"/>
                    </a:xfrm>
                    <a:prstGeom prst="rect">
                      <a:avLst/>
                    </a:prstGeom>
                    <a:ln/>
                  </pic:spPr>
                </pic:pic>
              </a:graphicData>
            </a:graphic>
          </wp:anchor>
        </w:drawing>
      </w:r>
    </w:p>
    <w:p w14:paraId="672A6659" w14:textId="77777777" w:rsidR="001E0520" w:rsidRDefault="001E0520"/>
    <w:p w14:paraId="0A37501D" w14:textId="77777777" w:rsidR="001E0520" w:rsidRDefault="001E0520"/>
    <w:p w14:paraId="351C1942" w14:textId="77777777" w:rsidR="001E0520" w:rsidRDefault="00E464DE">
      <w:pPr>
        <w:pBdr>
          <w:top w:val="nil"/>
          <w:left w:val="nil"/>
          <w:bottom w:val="nil"/>
          <w:right w:val="nil"/>
          <w:between w:val="nil"/>
        </w:pBdr>
        <w:spacing w:after="0" w:line="240" w:lineRule="auto"/>
        <w:jc w:val="center"/>
        <w:rPr>
          <w:b/>
          <w:color w:val="000000"/>
        </w:rPr>
      </w:pPr>
      <w:r>
        <w:rPr>
          <w:b/>
          <w:color w:val="000000"/>
        </w:rPr>
        <w:t>STANDARDS &amp; PROCEDURES</w:t>
      </w:r>
    </w:p>
    <w:p w14:paraId="5DAB6C7B" w14:textId="77777777" w:rsidR="001E0520" w:rsidRDefault="001E0520">
      <w:pPr>
        <w:pBdr>
          <w:top w:val="nil"/>
          <w:left w:val="nil"/>
          <w:bottom w:val="nil"/>
          <w:right w:val="nil"/>
          <w:between w:val="nil"/>
        </w:pBdr>
        <w:spacing w:after="0" w:line="240" w:lineRule="auto"/>
        <w:jc w:val="center"/>
        <w:rPr>
          <w:b/>
          <w:color w:val="000000"/>
        </w:rPr>
      </w:pPr>
    </w:p>
    <w:tbl>
      <w:tblPr>
        <w:tblStyle w:val="a3"/>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4570"/>
      </w:tblGrid>
      <w:tr w:rsidR="001E0520" w14:paraId="030C6255" w14:textId="77777777" w:rsidTr="71539B01">
        <w:trPr>
          <w:jc w:val="center"/>
        </w:trPr>
        <w:tc>
          <w:tcPr>
            <w:tcW w:w="3222" w:type="dxa"/>
            <w:vAlign w:val="center"/>
          </w:tcPr>
          <w:p w14:paraId="775D5485" w14:textId="77777777" w:rsidR="001E0520" w:rsidRDefault="00E464DE">
            <w:pPr>
              <w:pBdr>
                <w:top w:val="nil"/>
                <w:left w:val="nil"/>
                <w:bottom w:val="nil"/>
                <w:right w:val="nil"/>
                <w:between w:val="nil"/>
              </w:pBdr>
              <w:spacing w:before="80" w:after="80"/>
              <w:rPr>
                <w:b/>
                <w:color w:val="000000"/>
              </w:rPr>
            </w:pPr>
            <w:r>
              <w:rPr>
                <w:b/>
                <w:color w:val="000000"/>
              </w:rPr>
              <w:t xml:space="preserve">Subject: </w:t>
            </w:r>
          </w:p>
        </w:tc>
        <w:tc>
          <w:tcPr>
            <w:tcW w:w="4570" w:type="dxa"/>
            <w:vAlign w:val="center"/>
          </w:tcPr>
          <w:p w14:paraId="6A5ED086" w14:textId="77777777" w:rsidR="001E0520" w:rsidRDefault="00E464DE">
            <w:pPr>
              <w:pBdr>
                <w:top w:val="nil"/>
                <w:left w:val="nil"/>
                <w:bottom w:val="nil"/>
                <w:right w:val="nil"/>
                <w:between w:val="nil"/>
              </w:pBdr>
              <w:spacing w:before="80" w:after="80"/>
              <w:rPr>
                <w:b/>
                <w:color w:val="000000"/>
              </w:rPr>
            </w:pPr>
            <w:r>
              <w:rPr>
                <w:b/>
              </w:rPr>
              <w:t>Visual Arts</w:t>
            </w:r>
          </w:p>
        </w:tc>
      </w:tr>
      <w:tr w:rsidR="001E0520" w14:paraId="0DE2A286" w14:textId="77777777" w:rsidTr="71539B01">
        <w:trPr>
          <w:jc w:val="center"/>
        </w:trPr>
        <w:tc>
          <w:tcPr>
            <w:tcW w:w="3222" w:type="dxa"/>
            <w:vAlign w:val="center"/>
          </w:tcPr>
          <w:p w14:paraId="4BD7A27C" w14:textId="1418BB9B" w:rsidR="001E0520" w:rsidRDefault="00E464DE" w:rsidP="71539B01">
            <w:pPr>
              <w:pBdr>
                <w:top w:val="nil"/>
                <w:left w:val="nil"/>
                <w:bottom w:val="nil"/>
                <w:right w:val="nil"/>
                <w:between w:val="nil"/>
              </w:pBdr>
              <w:spacing w:before="80" w:after="80"/>
              <w:rPr>
                <w:b/>
                <w:bCs/>
                <w:color w:val="000000"/>
              </w:rPr>
            </w:pPr>
            <w:r w:rsidRPr="71539B01">
              <w:rPr>
                <w:b/>
                <w:bCs/>
                <w:color w:val="000000" w:themeColor="text1"/>
              </w:rPr>
              <w:t>Teacher</w:t>
            </w:r>
            <w:r w:rsidR="2F0FB575" w:rsidRPr="71539B01">
              <w:rPr>
                <w:b/>
                <w:bCs/>
                <w:color w:val="000000" w:themeColor="text1"/>
              </w:rPr>
              <w:t>s</w:t>
            </w:r>
            <w:r w:rsidRPr="71539B01">
              <w:rPr>
                <w:b/>
                <w:bCs/>
                <w:color w:val="000000" w:themeColor="text1"/>
              </w:rPr>
              <w:t>:</w:t>
            </w:r>
          </w:p>
        </w:tc>
        <w:tc>
          <w:tcPr>
            <w:tcW w:w="4570" w:type="dxa"/>
            <w:vAlign w:val="center"/>
          </w:tcPr>
          <w:p w14:paraId="686A0280" w14:textId="1C8AEF9C" w:rsidR="001E0520" w:rsidRDefault="00E464DE">
            <w:pPr>
              <w:spacing w:line="276" w:lineRule="auto"/>
              <w:rPr>
                <w:b/>
              </w:rPr>
            </w:pPr>
            <w:r>
              <w:rPr>
                <w:b/>
              </w:rPr>
              <w:t xml:space="preserve">Aline Saba (Sec </w:t>
            </w:r>
            <w:r w:rsidR="001F4E51">
              <w:rPr>
                <w:b/>
              </w:rPr>
              <w:t>1</w:t>
            </w:r>
            <w:r>
              <w:rPr>
                <w:b/>
              </w:rPr>
              <w:t xml:space="preserve"> &amp; 5)</w:t>
            </w:r>
          </w:p>
          <w:p w14:paraId="77A65829" w14:textId="2697C886" w:rsidR="001E0520" w:rsidRDefault="00E464DE">
            <w:pPr>
              <w:spacing w:line="276" w:lineRule="auto"/>
              <w:rPr>
                <w:b/>
              </w:rPr>
            </w:pPr>
            <w:r>
              <w:rPr>
                <w:b/>
              </w:rPr>
              <w:t>Patrick Stewart-Reid (Sec 2</w:t>
            </w:r>
            <w:r w:rsidR="001F4E51">
              <w:rPr>
                <w:b/>
              </w:rPr>
              <w:t>,3,4</w:t>
            </w:r>
            <w:r>
              <w:rPr>
                <w:b/>
              </w:rPr>
              <w:t>)</w:t>
            </w:r>
          </w:p>
        </w:tc>
      </w:tr>
      <w:tr w:rsidR="001E0520" w14:paraId="04F123D7" w14:textId="77777777" w:rsidTr="71539B01">
        <w:trPr>
          <w:jc w:val="center"/>
        </w:trPr>
        <w:tc>
          <w:tcPr>
            <w:tcW w:w="3222" w:type="dxa"/>
            <w:vAlign w:val="center"/>
          </w:tcPr>
          <w:p w14:paraId="2172A1F0" w14:textId="77777777" w:rsidR="001E0520" w:rsidRDefault="00E464DE">
            <w:pPr>
              <w:pBdr>
                <w:top w:val="nil"/>
                <w:left w:val="nil"/>
                <w:bottom w:val="nil"/>
                <w:right w:val="nil"/>
                <w:between w:val="nil"/>
              </w:pBdr>
              <w:spacing w:before="80" w:after="80"/>
              <w:rPr>
                <w:b/>
                <w:color w:val="000000"/>
              </w:rPr>
            </w:pPr>
            <w:r>
              <w:rPr>
                <w:b/>
                <w:color w:val="000000"/>
              </w:rPr>
              <w:t>Cycle and Level Taught:</w:t>
            </w:r>
          </w:p>
        </w:tc>
        <w:tc>
          <w:tcPr>
            <w:tcW w:w="4570" w:type="dxa"/>
            <w:vAlign w:val="center"/>
          </w:tcPr>
          <w:p w14:paraId="614A20BF" w14:textId="77777777" w:rsidR="001E0520" w:rsidRDefault="00E464DE">
            <w:pPr>
              <w:pBdr>
                <w:top w:val="nil"/>
                <w:left w:val="nil"/>
                <w:bottom w:val="nil"/>
                <w:right w:val="nil"/>
                <w:between w:val="nil"/>
              </w:pBdr>
              <w:spacing w:before="80" w:after="80"/>
              <w:rPr>
                <w:b/>
                <w:color w:val="000000"/>
              </w:rPr>
            </w:pPr>
            <w:r>
              <w:rPr>
                <w:b/>
              </w:rPr>
              <w:t>All levels</w:t>
            </w:r>
          </w:p>
        </w:tc>
      </w:tr>
      <w:tr w:rsidR="001E0520" w14:paraId="5FD8284D" w14:textId="77777777" w:rsidTr="71539B01">
        <w:trPr>
          <w:jc w:val="center"/>
        </w:trPr>
        <w:tc>
          <w:tcPr>
            <w:tcW w:w="3222" w:type="dxa"/>
            <w:vAlign w:val="center"/>
          </w:tcPr>
          <w:p w14:paraId="057A1D1D" w14:textId="77777777" w:rsidR="001E0520" w:rsidRDefault="00E464DE">
            <w:pPr>
              <w:pBdr>
                <w:top w:val="nil"/>
                <w:left w:val="nil"/>
                <w:bottom w:val="nil"/>
                <w:right w:val="nil"/>
                <w:between w:val="nil"/>
              </w:pBdr>
              <w:spacing w:before="80" w:after="80"/>
              <w:rPr>
                <w:b/>
                <w:color w:val="000000"/>
              </w:rPr>
            </w:pPr>
            <w:r>
              <w:rPr>
                <w:b/>
                <w:color w:val="000000"/>
              </w:rPr>
              <w:t>School Year:</w:t>
            </w:r>
          </w:p>
        </w:tc>
        <w:tc>
          <w:tcPr>
            <w:tcW w:w="4570" w:type="dxa"/>
            <w:vAlign w:val="center"/>
          </w:tcPr>
          <w:p w14:paraId="673F53D5" w14:textId="526A59EA" w:rsidR="001E0520" w:rsidRDefault="00E464DE">
            <w:pPr>
              <w:pBdr>
                <w:top w:val="nil"/>
                <w:left w:val="nil"/>
                <w:bottom w:val="nil"/>
                <w:right w:val="nil"/>
                <w:between w:val="nil"/>
              </w:pBdr>
              <w:spacing w:before="80" w:after="80"/>
              <w:rPr>
                <w:b/>
                <w:color w:val="000000"/>
              </w:rPr>
            </w:pPr>
            <w:r>
              <w:rPr>
                <w:b/>
                <w:color w:val="000000"/>
              </w:rPr>
              <w:t>202</w:t>
            </w:r>
            <w:r w:rsidR="001F4E51">
              <w:rPr>
                <w:b/>
                <w:color w:val="000000"/>
              </w:rPr>
              <w:t>5</w:t>
            </w:r>
            <w:r>
              <w:rPr>
                <w:b/>
                <w:color w:val="000000"/>
              </w:rPr>
              <w:t>-202</w:t>
            </w:r>
            <w:r w:rsidR="001F4E51">
              <w:rPr>
                <w:b/>
                <w:color w:val="000000"/>
              </w:rPr>
              <w:t>6</w:t>
            </w:r>
          </w:p>
        </w:tc>
      </w:tr>
    </w:tbl>
    <w:p w14:paraId="02EB378F" w14:textId="77777777" w:rsidR="001E0520" w:rsidRDefault="001E0520">
      <w:pPr>
        <w:pBdr>
          <w:top w:val="nil"/>
          <w:left w:val="nil"/>
          <w:bottom w:val="nil"/>
          <w:right w:val="nil"/>
          <w:between w:val="nil"/>
        </w:pBdr>
        <w:spacing w:after="0" w:line="240" w:lineRule="auto"/>
        <w:rPr>
          <w:b/>
          <w:color w:val="000000"/>
        </w:rPr>
      </w:pPr>
    </w:p>
    <w:tbl>
      <w:tblPr>
        <w:tblStyle w:val="a4"/>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3075"/>
        <w:gridCol w:w="2573"/>
      </w:tblGrid>
      <w:tr w:rsidR="001E0520" w14:paraId="0B98A426" w14:textId="77777777" w:rsidTr="71539B01">
        <w:tc>
          <w:tcPr>
            <w:tcW w:w="9923" w:type="dxa"/>
            <w:gridSpan w:val="3"/>
            <w:shd w:val="clear" w:color="auto" w:fill="A6A6A6" w:themeFill="background1" w:themeFillShade="A6"/>
            <w:vAlign w:val="center"/>
          </w:tcPr>
          <w:p w14:paraId="0A7BD13E" w14:textId="77777777" w:rsidR="001E0520" w:rsidRDefault="00E464DE">
            <w:pPr>
              <w:pBdr>
                <w:top w:val="nil"/>
                <w:left w:val="nil"/>
                <w:bottom w:val="nil"/>
                <w:right w:val="nil"/>
                <w:between w:val="nil"/>
              </w:pBdr>
              <w:spacing w:before="80" w:after="80"/>
              <w:jc w:val="center"/>
              <w:rPr>
                <w:b/>
                <w:color w:val="FFFFFF"/>
              </w:rPr>
            </w:pPr>
            <w:r>
              <w:rPr>
                <w:b/>
                <w:color w:val="000000"/>
              </w:rPr>
              <w:t>Term 1 (20%)</w:t>
            </w:r>
          </w:p>
        </w:tc>
      </w:tr>
      <w:tr w:rsidR="001E0520" w14:paraId="6BD90F73" w14:textId="77777777" w:rsidTr="71539B01">
        <w:tc>
          <w:tcPr>
            <w:tcW w:w="4275" w:type="dxa"/>
            <w:shd w:val="clear" w:color="auto" w:fill="D9D9D9" w:themeFill="background1" w:themeFillShade="D9"/>
            <w:vAlign w:val="center"/>
          </w:tcPr>
          <w:p w14:paraId="2E16468A" w14:textId="77777777" w:rsidR="001E0520" w:rsidRDefault="00E464DE">
            <w:pPr>
              <w:pBdr>
                <w:top w:val="nil"/>
                <w:left w:val="nil"/>
                <w:bottom w:val="nil"/>
                <w:right w:val="nil"/>
                <w:between w:val="nil"/>
              </w:pBdr>
              <w:spacing w:before="80" w:after="80"/>
              <w:jc w:val="center"/>
              <w:rPr>
                <w:b/>
                <w:i/>
                <w:color w:val="000000"/>
              </w:rPr>
            </w:pPr>
            <w:r>
              <w:rPr>
                <w:b/>
                <w:i/>
                <w:color w:val="000000"/>
              </w:rPr>
              <w:t>Competencies Targeted*</w:t>
            </w:r>
          </w:p>
        </w:tc>
        <w:tc>
          <w:tcPr>
            <w:tcW w:w="3075" w:type="dxa"/>
            <w:shd w:val="clear" w:color="auto" w:fill="D9D9D9" w:themeFill="background1" w:themeFillShade="D9"/>
            <w:vAlign w:val="center"/>
          </w:tcPr>
          <w:p w14:paraId="45D76175" w14:textId="77777777" w:rsidR="001E0520" w:rsidRDefault="00E464DE">
            <w:pPr>
              <w:pBdr>
                <w:top w:val="nil"/>
                <w:left w:val="nil"/>
                <w:bottom w:val="nil"/>
                <w:right w:val="nil"/>
                <w:between w:val="nil"/>
              </w:pBdr>
              <w:spacing w:before="80" w:after="80"/>
              <w:jc w:val="center"/>
              <w:rPr>
                <w:b/>
                <w:i/>
                <w:color w:val="000000"/>
              </w:rPr>
            </w:pPr>
            <w:r>
              <w:rPr>
                <w:b/>
                <w:i/>
                <w:color w:val="000000"/>
              </w:rPr>
              <w:t>Evaluation Methods*</w:t>
            </w:r>
          </w:p>
        </w:tc>
        <w:tc>
          <w:tcPr>
            <w:tcW w:w="2573" w:type="dxa"/>
            <w:shd w:val="clear" w:color="auto" w:fill="D9D9D9" w:themeFill="background1" w:themeFillShade="D9"/>
            <w:vAlign w:val="center"/>
          </w:tcPr>
          <w:p w14:paraId="7E3D77A4" w14:textId="77777777" w:rsidR="001E0520" w:rsidRDefault="00E464DE">
            <w:pPr>
              <w:pBdr>
                <w:top w:val="nil"/>
                <w:left w:val="nil"/>
                <w:bottom w:val="nil"/>
                <w:right w:val="nil"/>
                <w:between w:val="nil"/>
              </w:pBdr>
              <w:spacing w:before="80" w:after="80"/>
              <w:jc w:val="center"/>
              <w:rPr>
                <w:b/>
                <w:i/>
                <w:color w:val="000000"/>
              </w:rPr>
            </w:pPr>
            <w:r>
              <w:rPr>
                <w:b/>
                <w:i/>
                <w:color w:val="000000"/>
              </w:rPr>
              <w:t>General Timeline</w:t>
            </w:r>
          </w:p>
        </w:tc>
      </w:tr>
      <w:tr w:rsidR="001E0520" w14:paraId="2F7FDE24" w14:textId="77777777" w:rsidTr="71539B01">
        <w:trPr>
          <w:trHeight w:val="1725"/>
        </w:trPr>
        <w:tc>
          <w:tcPr>
            <w:tcW w:w="4275" w:type="dxa"/>
            <w:vAlign w:val="center"/>
          </w:tcPr>
          <w:p w14:paraId="6A05A809" w14:textId="6FE64C1C" w:rsidR="001E0520" w:rsidRDefault="00E464DE" w:rsidP="71539B01">
            <w:pPr>
              <w:pStyle w:val="ListParagraph"/>
              <w:numPr>
                <w:ilvl w:val="0"/>
                <w:numId w:val="1"/>
              </w:numPr>
              <w:spacing w:after="0"/>
            </w:pPr>
            <w:r>
              <w:t>Creates personal and</w:t>
            </w:r>
            <w:r w:rsidR="559FAF57">
              <w:t xml:space="preserve"> </w:t>
            </w:r>
            <w:r>
              <w:t>media images (70%)</w:t>
            </w:r>
          </w:p>
          <w:p w14:paraId="5FAFEF68" w14:textId="77777777" w:rsidR="001E0520" w:rsidRDefault="00E464DE" w:rsidP="71539B01">
            <w:pPr>
              <w:pStyle w:val="ListParagraph"/>
              <w:numPr>
                <w:ilvl w:val="0"/>
                <w:numId w:val="1"/>
              </w:numPr>
              <w:spacing w:after="0"/>
              <w:rPr>
                <w:color w:val="000000"/>
                <w:sz w:val="30"/>
                <w:szCs w:val="30"/>
              </w:rPr>
            </w:pPr>
            <w:r>
              <w:t>Appreciates images (30%)</w:t>
            </w:r>
          </w:p>
        </w:tc>
        <w:tc>
          <w:tcPr>
            <w:tcW w:w="3075" w:type="dxa"/>
            <w:vAlign w:val="center"/>
          </w:tcPr>
          <w:p w14:paraId="3CA54EDC" w14:textId="3C631DFA" w:rsidR="001E0520" w:rsidRDefault="00E464DE" w:rsidP="71539B01">
            <w:pPr>
              <w:spacing w:after="0"/>
              <w:jc w:val="center"/>
              <w:rPr>
                <w:sz w:val="30"/>
                <w:szCs w:val="30"/>
                <w:highlight w:val="yellow"/>
              </w:rPr>
            </w:pPr>
            <w:r>
              <w:t>Projects</w:t>
            </w:r>
            <w:r w:rsidR="726A8C62">
              <w:t xml:space="preserve"> and p</w:t>
            </w:r>
            <w:r>
              <w:t>ortfolio of their work</w:t>
            </w:r>
            <w:r w:rsidR="436FEC8B">
              <w:t xml:space="preserve"> </w:t>
            </w:r>
            <w:r>
              <w:t>throughout the term</w:t>
            </w:r>
            <w:r w:rsidR="274C0FA0">
              <w:t>.</w:t>
            </w:r>
          </w:p>
        </w:tc>
        <w:tc>
          <w:tcPr>
            <w:tcW w:w="2573" w:type="dxa"/>
            <w:vMerge w:val="restart"/>
            <w:vAlign w:val="center"/>
          </w:tcPr>
          <w:p w14:paraId="06D8A853" w14:textId="7073149B" w:rsidR="001E0520" w:rsidRDefault="001F4E51">
            <w:pPr>
              <w:pBdr>
                <w:top w:val="nil"/>
                <w:left w:val="nil"/>
                <w:bottom w:val="nil"/>
                <w:right w:val="nil"/>
                <w:between w:val="nil"/>
              </w:pBdr>
              <w:spacing w:before="80" w:after="80"/>
              <w:jc w:val="center"/>
              <w:rPr>
                <w:b/>
                <w:color w:val="000000"/>
              </w:rPr>
            </w:pPr>
            <w:r>
              <w:rPr>
                <w:b/>
                <w:color w:val="000000"/>
              </w:rPr>
              <w:t>September 2</w:t>
            </w:r>
            <w:r w:rsidR="00E464DE">
              <w:rPr>
                <w:b/>
                <w:color w:val="000000"/>
              </w:rPr>
              <w:t>, 2024</w:t>
            </w:r>
          </w:p>
          <w:p w14:paraId="544177B2" w14:textId="77777777" w:rsidR="001E0520" w:rsidRDefault="00E464DE">
            <w:pPr>
              <w:pBdr>
                <w:top w:val="nil"/>
                <w:left w:val="nil"/>
                <w:bottom w:val="nil"/>
                <w:right w:val="nil"/>
                <w:between w:val="nil"/>
              </w:pBdr>
              <w:spacing w:before="80" w:after="80"/>
              <w:jc w:val="center"/>
              <w:rPr>
                <w:b/>
                <w:color w:val="000000"/>
              </w:rPr>
            </w:pPr>
            <w:r>
              <w:rPr>
                <w:b/>
                <w:color w:val="000000"/>
              </w:rPr>
              <w:t xml:space="preserve"> to </w:t>
            </w:r>
          </w:p>
          <w:p w14:paraId="7168B9B3" w14:textId="0E058393" w:rsidR="001E0520" w:rsidRDefault="00E464DE">
            <w:pPr>
              <w:pBdr>
                <w:top w:val="nil"/>
                <w:left w:val="nil"/>
                <w:bottom w:val="nil"/>
                <w:right w:val="nil"/>
                <w:between w:val="nil"/>
              </w:pBdr>
              <w:spacing w:before="80" w:after="80"/>
              <w:jc w:val="center"/>
              <w:rPr>
                <w:b/>
              </w:rPr>
            </w:pPr>
            <w:r>
              <w:rPr>
                <w:b/>
                <w:color w:val="000000"/>
              </w:rPr>
              <w:t xml:space="preserve"> November </w:t>
            </w:r>
            <w:r w:rsidR="001F4E51">
              <w:rPr>
                <w:b/>
                <w:color w:val="000000"/>
              </w:rPr>
              <w:t>6</w:t>
            </w:r>
            <w:r>
              <w:rPr>
                <w:b/>
                <w:color w:val="000000"/>
              </w:rPr>
              <w:t>, 202</w:t>
            </w:r>
            <w:r>
              <w:rPr>
                <w:b/>
              </w:rPr>
              <w:t>5</w:t>
            </w:r>
          </w:p>
          <w:p w14:paraId="7C5FCDB5" w14:textId="7EDD875B" w:rsidR="001E0520" w:rsidRDefault="001E0520">
            <w:pPr>
              <w:spacing w:after="0" w:line="240" w:lineRule="auto"/>
              <w:jc w:val="center"/>
              <w:rPr>
                <w:b/>
              </w:rPr>
            </w:pPr>
          </w:p>
        </w:tc>
      </w:tr>
      <w:tr w:rsidR="001E0520" w14:paraId="49AAEF14" w14:textId="77777777" w:rsidTr="71539B01">
        <w:trPr>
          <w:trHeight w:val="1110"/>
        </w:trPr>
        <w:tc>
          <w:tcPr>
            <w:tcW w:w="4275" w:type="dxa"/>
            <w:vAlign w:val="center"/>
          </w:tcPr>
          <w:p w14:paraId="48DD258C" w14:textId="77777777" w:rsidR="001E0520" w:rsidRDefault="00E464DE">
            <w:pPr>
              <w:spacing w:before="80" w:after="80"/>
              <w:jc w:val="center"/>
              <w:rPr>
                <w:b/>
                <w:i/>
                <w:color w:val="000000"/>
              </w:rPr>
            </w:pPr>
            <w:r>
              <w:rPr>
                <w:b/>
                <w:i/>
                <w:color w:val="000000"/>
              </w:rPr>
              <w:t xml:space="preserve">Cross-Curricular Competencies </w:t>
            </w:r>
          </w:p>
          <w:p w14:paraId="4688D2D6" w14:textId="77777777" w:rsidR="001E0520" w:rsidRDefault="00E464DE">
            <w:pPr>
              <w:numPr>
                <w:ilvl w:val="0"/>
                <w:numId w:val="2"/>
              </w:numPr>
              <w:pBdr>
                <w:top w:val="nil"/>
                <w:left w:val="nil"/>
                <w:bottom w:val="nil"/>
                <w:right w:val="nil"/>
                <w:between w:val="nil"/>
              </w:pBdr>
              <w:spacing w:before="80" w:after="0"/>
              <w:rPr>
                <w:b/>
                <w:i/>
                <w:color w:val="000000"/>
              </w:rPr>
            </w:pPr>
            <w:r>
              <w:rPr>
                <w:color w:val="000000"/>
              </w:rPr>
              <w:t>Achieves potential</w:t>
            </w:r>
          </w:p>
          <w:p w14:paraId="033DA7BB" w14:textId="77777777" w:rsidR="001E0520" w:rsidRDefault="00E464DE">
            <w:pPr>
              <w:numPr>
                <w:ilvl w:val="0"/>
                <w:numId w:val="2"/>
              </w:numPr>
              <w:pBdr>
                <w:top w:val="nil"/>
                <w:left w:val="nil"/>
                <w:bottom w:val="nil"/>
                <w:right w:val="nil"/>
                <w:between w:val="nil"/>
              </w:pBdr>
              <w:spacing w:after="80"/>
              <w:rPr>
                <w:b/>
                <w:i/>
                <w:color w:val="000000"/>
              </w:rPr>
            </w:pPr>
            <w:r>
              <w:rPr>
                <w:color w:val="000000"/>
              </w:rPr>
              <w:t>Solves problems</w:t>
            </w:r>
          </w:p>
        </w:tc>
        <w:tc>
          <w:tcPr>
            <w:tcW w:w="3075" w:type="dxa"/>
            <w:vAlign w:val="center"/>
          </w:tcPr>
          <w:p w14:paraId="329F1BAA" w14:textId="77777777" w:rsidR="001E0520" w:rsidRDefault="00E464DE" w:rsidP="71539B01">
            <w:pPr>
              <w:spacing w:before="80" w:after="80" w:line="240" w:lineRule="auto"/>
              <w:jc w:val="center"/>
              <w:rPr>
                <w:color w:val="000000"/>
              </w:rPr>
            </w:pPr>
            <w:r>
              <w:t>Continued observation and assessment of progress.</w:t>
            </w:r>
          </w:p>
        </w:tc>
        <w:tc>
          <w:tcPr>
            <w:tcW w:w="2573" w:type="dxa"/>
            <w:vMerge/>
            <w:vAlign w:val="center"/>
          </w:tcPr>
          <w:p w14:paraId="5A39BBE3" w14:textId="77777777" w:rsidR="001E0520" w:rsidRDefault="001E0520">
            <w:pPr>
              <w:widowControl w:val="0"/>
              <w:pBdr>
                <w:top w:val="nil"/>
                <w:left w:val="nil"/>
                <w:bottom w:val="nil"/>
                <w:right w:val="nil"/>
                <w:between w:val="nil"/>
              </w:pBdr>
              <w:spacing w:after="0"/>
              <w:rPr>
                <w:color w:val="000000"/>
              </w:rPr>
            </w:pPr>
          </w:p>
        </w:tc>
      </w:tr>
      <w:tr w:rsidR="001E0520" w14:paraId="00DEFE78" w14:textId="77777777" w:rsidTr="71539B01">
        <w:tc>
          <w:tcPr>
            <w:tcW w:w="4275" w:type="dxa"/>
            <w:shd w:val="clear" w:color="auto" w:fill="D9D9D9" w:themeFill="background1" w:themeFillShade="D9"/>
            <w:vAlign w:val="center"/>
          </w:tcPr>
          <w:p w14:paraId="189D5BB6" w14:textId="77777777" w:rsidR="001E0520" w:rsidRDefault="00E464DE">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5648" w:type="dxa"/>
            <w:gridSpan w:val="2"/>
            <w:shd w:val="clear" w:color="auto" w:fill="D9D9D9" w:themeFill="background1" w:themeFillShade="D9"/>
            <w:vAlign w:val="center"/>
          </w:tcPr>
          <w:p w14:paraId="2C194DC4" w14:textId="77777777" w:rsidR="001E0520" w:rsidRDefault="00E464DE">
            <w:pPr>
              <w:pBdr>
                <w:top w:val="nil"/>
                <w:left w:val="nil"/>
                <w:bottom w:val="nil"/>
                <w:right w:val="nil"/>
                <w:between w:val="nil"/>
              </w:pBdr>
              <w:spacing w:before="80" w:after="80"/>
              <w:jc w:val="center"/>
              <w:rPr>
                <w:i/>
                <w:color w:val="000000"/>
              </w:rPr>
            </w:pPr>
            <w:r>
              <w:rPr>
                <w:b/>
                <w:i/>
                <w:color w:val="000000"/>
              </w:rPr>
              <w:t>Other Pertinent Information</w:t>
            </w:r>
          </w:p>
        </w:tc>
      </w:tr>
      <w:tr w:rsidR="001E0520" w14:paraId="6533DA2A" w14:textId="77777777" w:rsidTr="71539B01">
        <w:tc>
          <w:tcPr>
            <w:tcW w:w="4275" w:type="dxa"/>
            <w:vAlign w:val="center"/>
          </w:tcPr>
          <w:p w14:paraId="03CA40FF"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b/>
                <w:color w:val="000000"/>
              </w:rPr>
            </w:pPr>
            <w:r>
              <w:rPr>
                <w:b/>
                <w:color w:val="000000"/>
              </w:rPr>
              <w:t>Email</w:t>
            </w:r>
          </w:p>
          <w:p w14:paraId="4C20A77B" w14:textId="77777777" w:rsidR="001E0520" w:rsidRDefault="00E464DE">
            <w:pPr>
              <w:pBdr>
                <w:top w:val="nil"/>
                <w:left w:val="nil"/>
                <w:bottom w:val="nil"/>
                <w:right w:val="nil"/>
                <w:between w:val="nil"/>
              </w:pBdr>
              <w:spacing w:before="80" w:after="80"/>
              <w:rPr>
                <w:rFonts w:ascii="Times New Roman" w:eastAsia="Times New Roman" w:hAnsi="Times New Roman" w:cs="Times New Roman"/>
                <w:b/>
                <w:color w:val="000000"/>
              </w:rPr>
            </w:pPr>
            <w:r>
              <w:rPr>
                <w:b/>
                <w:color w:val="000000"/>
              </w:rPr>
              <w:t>Google Classroom</w:t>
            </w:r>
          </w:p>
          <w:p w14:paraId="4755FB25" w14:textId="77777777" w:rsidR="001E0520" w:rsidRDefault="00E464DE">
            <w:pPr>
              <w:pBdr>
                <w:top w:val="nil"/>
                <w:left w:val="nil"/>
                <w:bottom w:val="nil"/>
                <w:right w:val="nil"/>
                <w:between w:val="nil"/>
              </w:pBdr>
              <w:spacing w:before="80" w:after="80" w:line="360" w:lineRule="auto"/>
              <w:rPr>
                <w:color w:val="000000"/>
              </w:rPr>
            </w:pPr>
            <w:r>
              <w:rPr>
                <w:b/>
                <w:color w:val="000000"/>
              </w:rPr>
              <w:t>Progress Report</w:t>
            </w:r>
            <w:r>
              <w:rPr>
                <w:color w:val="000000"/>
              </w:rPr>
              <w:t>*</w:t>
            </w:r>
          </w:p>
          <w:p w14:paraId="650C3EDB"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color w:val="000000"/>
              </w:rPr>
            </w:pPr>
            <w:r>
              <w:rPr>
                <w:color w:val="000000"/>
                <w:sz w:val="20"/>
                <w:szCs w:val="20"/>
              </w:rPr>
              <w:t>*Available on MOZAÏK October 15</w:t>
            </w:r>
          </w:p>
          <w:p w14:paraId="212C402B" w14:textId="77777777" w:rsidR="001E0520" w:rsidRDefault="00E464DE">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14:paraId="2027547C" w14:textId="2F6103DD" w:rsidR="001E0520" w:rsidRDefault="00E464DE">
            <w:pPr>
              <w:pBdr>
                <w:top w:val="nil"/>
                <w:left w:val="nil"/>
                <w:bottom w:val="nil"/>
                <w:right w:val="nil"/>
                <w:between w:val="nil"/>
              </w:pBdr>
              <w:spacing w:before="80" w:after="80" w:line="360" w:lineRule="auto"/>
              <w:rPr>
                <w:color w:val="000000"/>
                <w:sz w:val="20"/>
                <w:szCs w:val="20"/>
              </w:rPr>
            </w:pPr>
            <w:r>
              <w:rPr>
                <w:color w:val="000000"/>
                <w:sz w:val="20"/>
                <w:szCs w:val="20"/>
              </w:rPr>
              <w:t xml:space="preserve">^Available on MOZAÏK November </w:t>
            </w:r>
            <w:r w:rsidR="00F1229D">
              <w:rPr>
                <w:color w:val="000000"/>
                <w:sz w:val="20"/>
                <w:szCs w:val="20"/>
              </w:rPr>
              <w:t>19</w:t>
            </w:r>
          </w:p>
          <w:p w14:paraId="24AB9ADD" w14:textId="77777777" w:rsidR="001E0520" w:rsidRDefault="00E464DE">
            <w:pPr>
              <w:pBdr>
                <w:top w:val="nil"/>
                <w:left w:val="nil"/>
                <w:bottom w:val="nil"/>
                <w:right w:val="nil"/>
                <w:between w:val="nil"/>
              </w:pBdr>
              <w:spacing w:before="80" w:after="80" w:line="360" w:lineRule="auto"/>
              <w:rPr>
                <w:b/>
                <w:color w:val="000000"/>
              </w:rPr>
            </w:pPr>
            <w:r>
              <w:rPr>
                <w:b/>
                <w:color w:val="000000"/>
              </w:rPr>
              <w:t>Parent-Student-Teacher Interviews</w:t>
            </w:r>
          </w:p>
          <w:p w14:paraId="6E039414" w14:textId="592B7C02" w:rsidR="001E0520" w:rsidRDefault="00E464DE">
            <w:pPr>
              <w:pBdr>
                <w:top w:val="nil"/>
                <w:left w:val="nil"/>
                <w:bottom w:val="nil"/>
                <w:right w:val="nil"/>
                <w:between w:val="nil"/>
              </w:pBdr>
              <w:spacing w:before="80" w:after="80" w:line="360" w:lineRule="auto"/>
              <w:rPr>
                <w:color w:val="000000"/>
                <w:sz w:val="20"/>
                <w:szCs w:val="20"/>
              </w:rPr>
            </w:pPr>
            <w:r>
              <w:rPr>
                <w:color w:val="000000"/>
                <w:sz w:val="20"/>
                <w:szCs w:val="20"/>
              </w:rPr>
              <w:t>(November 2</w:t>
            </w:r>
            <w:r w:rsidR="00F1229D">
              <w:rPr>
                <w:color w:val="000000"/>
                <w:sz w:val="20"/>
                <w:szCs w:val="20"/>
              </w:rPr>
              <w:t>0</w:t>
            </w:r>
            <w:r>
              <w:rPr>
                <w:color w:val="000000"/>
                <w:sz w:val="20"/>
                <w:szCs w:val="20"/>
              </w:rPr>
              <w:t>)</w:t>
            </w:r>
          </w:p>
        </w:tc>
        <w:tc>
          <w:tcPr>
            <w:tcW w:w="5648" w:type="dxa"/>
            <w:gridSpan w:val="2"/>
            <w:vAlign w:val="center"/>
          </w:tcPr>
          <w:p w14:paraId="0AB1C9AA" w14:textId="77777777" w:rsidR="001E0520" w:rsidRDefault="00E464DE">
            <w:pPr>
              <w:spacing w:after="0"/>
            </w:pPr>
            <w:r>
              <w:t>Students are asked to use different media to produce different pieces, both digital and physical. Students are given handouts for assignments; all details will be posted on Google Classroom.</w:t>
            </w:r>
          </w:p>
          <w:p w14:paraId="6145F9D2" w14:textId="0EC37E46" w:rsidR="001E0520" w:rsidRDefault="00E464DE">
            <w:pPr>
              <w:spacing w:after="0"/>
            </w:pPr>
            <w:r>
              <w:t xml:space="preserve">Students will be assigned projects that can both function as discrete works of art, as well as build on each other to form bigger, more comprehensive pieces. Students will be shown techniques that will allow them to grow as </w:t>
            </w:r>
            <w:r w:rsidR="5C25CD57">
              <w:t>artists and</w:t>
            </w:r>
            <w:r>
              <w:t xml:space="preserve"> acquire the skills necessary to express themselves creatively. </w:t>
            </w:r>
          </w:p>
          <w:p w14:paraId="492ACBE1" w14:textId="77777777" w:rsidR="001E0520" w:rsidRDefault="00E464DE">
            <w:pPr>
              <w:spacing w:after="0"/>
              <w:rPr>
                <w:sz w:val="30"/>
                <w:szCs w:val="30"/>
              </w:rPr>
            </w:pPr>
            <w:r>
              <w:t>Various media will be used over the year.</w:t>
            </w:r>
          </w:p>
        </w:tc>
      </w:tr>
    </w:tbl>
    <w:p w14:paraId="41C8F396" w14:textId="77777777" w:rsidR="001E0520" w:rsidRDefault="001E0520">
      <w:pPr>
        <w:pBdr>
          <w:top w:val="nil"/>
          <w:left w:val="nil"/>
          <w:bottom w:val="nil"/>
          <w:right w:val="nil"/>
          <w:between w:val="nil"/>
        </w:pBdr>
        <w:spacing w:after="0" w:line="240" w:lineRule="auto"/>
        <w:rPr>
          <w:b/>
          <w:color w:val="000000"/>
        </w:rPr>
      </w:pPr>
    </w:p>
    <w:p w14:paraId="72A3D3EC" w14:textId="77777777" w:rsidR="001E0520" w:rsidRDefault="001E0520">
      <w:pPr>
        <w:pBdr>
          <w:top w:val="nil"/>
          <w:left w:val="nil"/>
          <w:bottom w:val="nil"/>
          <w:right w:val="nil"/>
          <w:between w:val="nil"/>
        </w:pBdr>
        <w:spacing w:after="0" w:line="240" w:lineRule="auto"/>
        <w:rPr>
          <w:b/>
          <w:color w:val="000000"/>
        </w:rPr>
      </w:pPr>
    </w:p>
    <w:p w14:paraId="0D0B940D" w14:textId="77777777" w:rsidR="001E0520" w:rsidRDefault="001E0520">
      <w:pPr>
        <w:pBdr>
          <w:top w:val="nil"/>
          <w:left w:val="nil"/>
          <w:bottom w:val="nil"/>
          <w:right w:val="nil"/>
          <w:between w:val="nil"/>
        </w:pBdr>
        <w:spacing w:after="0" w:line="240" w:lineRule="auto"/>
        <w:rPr>
          <w:b/>
          <w:color w:val="000000"/>
        </w:rPr>
      </w:pPr>
    </w:p>
    <w:p w14:paraId="0E27B00A" w14:textId="77777777" w:rsidR="001E0520" w:rsidRDefault="001E0520">
      <w:pPr>
        <w:pBdr>
          <w:top w:val="nil"/>
          <w:left w:val="nil"/>
          <w:bottom w:val="nil"/>
          <w:right w:val="nil"/>
          <w:between w:val="nil"/>
        </w:pBdr>
        <w:spacing w:after="0" w:line="240" w:lineRule="auto"/>
        <w:rPr>
          <w:b/>
          <w:color w:val="000000"/>
        </w:rPr>
      </w:pPr>
    </w:p>
    <w:p w14:paraId="05F2A2B2" w14:textId="77777777" w:rsidR="00F1229D" w:rsidRDefault="00F1229D">
      <w:pPr>
        <w:pBdr>
          <w:top w:val="nil"/>
          <w:left w:val="nil"/>
          <w:bottom w:val="nil"/>
          <w:right w:val="nil"/>
          <w:between w:val="nil"/>
        </w:pBdr>
        <w:spacing w:after="0" w:line="240" w:lineRule="auto"/>
        <w:rPr>
          <w:b/>
          <w:color w:val="000000"/>
        </w:rPr>
      </w:pPr>
    </w:p>
    <w:p w14:paraId="60061E4C" w14:textId="77777777" w:rsidR="001E0520" w:rsidRDefault="001E0520">
      <w:pPr>
        <w:pBdr>
          <w:top w:val="nil"/>
          <w:left w:val="nil"/>
          <w:bottom w:val="nil"/>
          <w:right w:val="nil"/>
          <w:between w:val="nil"/>
        </w:pBdr>
        <w:spacing w:after="0" w:line="240" w:lineRule="auto"/>
        <w:rPr>
          <w:b/>
          <w:color w:val="000000"/>
        </w:rPr>
      </w:pPr>
      <w:bookmarkStart w:id="0" w:name="_heading=h.gjdgxs" w:colFirst="0" w:colLast="0"/>
      <w:bookmarkEnd w:id="0"/>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5"/>
        <w:gridCol w:w="3120"/>
        <w:gridCol w:w="2498"/>
      </w:tblGrid>
      <w:tr w:rsidR="001E0520" w14:paraId="52FAFE9C" w14:textId="77777777" w:rsidTr="71539B01">
        <w:tc>
          <w:tcPr>
            <w:tcW w:w="9923" w:type="dxa"/>
            <w:gridSpan w:val="3"/>
            <w:shd w:val="clear" w:color="auto" w:fill="A6A6A6" w:themeFill="background1" w:themeFillShade="A6"/>
            <w:vAlign w:val="center"/>
          </w:tcPr>
          <w:p w14:paraId="133E3AFE" w14:textId="77777777" w:rsidR="001E0520" w:rsidRDefault="00E464DE">
            <w:pPr>
              <w:pBdr>
                <w:top w:val="nil"/>
                <w:left w:val="nil"/>
                <w:bottom w:val="nil"/>
                <w:right w:val="nil"/>
                <w:between w:val="nil"/>
              </w:pBdr>
              <w:spacing w:before="80" w:after="80"/>
              <w:jc w:val="center"/>
              <w:rPr>
                <w:b/>
                <w:color w:val="FFFFFF"/>
              </w:rPr>
            </w:pPr>
            <w:r>
              <w:rPr>
                <w:b/>
                <w:color w:val="000000"/>
              </w:rPr>
              <w:lastRenderedPageBreak/>
              <w:t>Term 2 (20%)</w:t>
            </w:r>
          </w:p>
        </w:tc>
      </w:tr>
      <w:tr w:rsidR="001E0520" w14:paraId="49A838DB" w14:textId="77777777" w:rsidTr="71539B01">
        <w:tc>
          <w:tcPr>
            <w:tcW w:w="4305" w:type="dxa"/>
            <w:shd w:val="clear" w:color="auto" w:fill="D9D9D9" w:themeFill="background1" w:themeFillShade="D9"/>
            <w:vAlign w:val="center"/>
          </w:tcPr>
          <w:p w14:paraId="58CADC42" w14:textId="77777777" w:rsidR="001E0520" w:rsidRDefault="00E464DE">
            <w:pPr>
              <w:pBdr>
                <w:top w:val="nil"/>
                <w:left w:val="nil"/>
                <w:bottom w:val="nil"/>
                <w:right w:val="nil"/>
                <w:between w:val="nil"/>
              </w:pBdr>
              <w:spacing w:before="80" w:after="80"/>
              <w:jc w:val="center"/>
              <w:rPr>
                <w:b/>
                <w:i/>
                <w:color w:val="000000"/>
              </w:rPr>
            </w:pPr>
            <w:r>
              <w:rPr>
                <w:b/>
                <w:i/>
                <w:color w:val="000000"/>
              </w:rPr>
              <w:t>Competencies Targeted*</w:t>
            </w:r>
          </w:p>
        </w:tc>
        <w:tc>
          <w:tcPr>
            <w:tcW w:w="3120" w:type="dxa"/>
            <w:shd w:val="clear" w:color="auto" w:fill="D9D9D9" w:themeFill="background1" w:themeFillShade="D9"/>
            <w:vAlign w:val="center"/>
          </w:tcPr>
          <w:p w14:paraId="5B2338B0" w14:textId="77777777" w:rsidR="001E0520" w:rsidRDefault="00E464DE">
            <w:pPr>
              <w:pBdr>
                <w:top w:val="nil"/>
                <w:left w:val="nil"/>
                <w:bottom w:val="nil"/>
                <w:right w:val="nil"/>
                <w:between w:val="nil"/>
              </w:pBdr>
              <w:spacing w:before="80" w:after="80"/>
              <w:jc w:val="center"/>
              <w:rPr>
                <w:b/>
                <w:i/>
                <w:color w:val="000000"/>
              </w:rPr>
            </w:pPr>
            <w:r>
              <w:rPr>
                <w:b/>
                <w:i/>
                <w:color w:val="000000"/>
              </w:rPr>
              <w:t>Evaluation Methods*</w:t>
            </w:r>
          </w:p>
        </w:tc>
        <w:tc>
          <w:tcPr>
            <w:tcW w:w="2498" w:type="dxa"/>
            <w:shd w:val="clear" w:color="auto" w:fill="D9D9D9" w:themeFill="background1" w:themeFillShade="D9"/>
            <w:vAlign w:val="center"/>
          </w:tcPr>
          <w:p w14:paraId="5714B1B5" w14:textId="77777777" w:rsidR="001E0520" w:rsidRDefault="00E464DE">
            <w:pPr>
              <w:pBdr>
                <w:top w:val="nil"/>
                <w:left w:val="nil"/>
                <w:bottom w:val="nil"/>
                <w:right w:val="nil"/>
                <w:between w:val="nil"/>
              </w:pBdr>
              <w:spacing w:before="80" w:after="80"/>
              <w:jc w:val="center"/>
              <w:rPr>
                <w:b/>
                <w:i/>
                <w:color w:val="000000"/>
              </w:rPr>
            </w:pPr>
            <w:r>
              <w:rPr>
                <w:b/>
                <w:i/>
                <w:color w:val="000000"/>
              </w:rPr>
              <w:t>General Timeline</w:t>
            </w:r>
          </w:p>
        </w:tc>
      </w:tr>
      <w:tr w:rsidR="001E0520" w14:paraId="66B811F8" w14:textId="77777777" w:rsidTr="71539B01">
        <w:tc>
          <w:tcPr>
            <w:tcW w:w="4305" w:type="dxa"/>
            <w:vAlign w:val="center"/>
          </w:tcPr>
          <w:p w14:paraId="289D63D9" w14:textId="6FE64C1C" w:rsidR="001E0520" w:rsidRDefault="2F76B3DF" w:rsidP="71539B01">
            <w:pPr>
              <w:pStyle w:val="ListParagraph"/>
              <w:numPr>
                <w:ilvl w:val="0"/>
                <w:numId w:val="1"/>
              </w:numPr>
              <w:spacing w:after="0"/>
            </w:pPr>
            <w:r>
              <w:t>Creates personal and media images (70%)</w:t>
            </w:r>
          </w:p>
          <w:p w14:paraId="2E39D367" w14:textId="77777777" w:rsidR="001E0520" w:rsidRDefault="2F76B3DF" w:rsidP="71539B01">
            <w:pPr>
              <w:pStyle w:val="ListParagraph"/>
              <w:numPr>
                <w:ilvl w:val="0"/>
                <w:numId w:val="1"/>
              </w:numPr>
              <w:spacing w:after="0"/>
              <w:rPr>
                <w:color w:val="000000" w:themeColor="text1"/>
                <w:sz w:val="30"/>
                <w:szCs w:val="30"/>
              </w:rPr>
            </w:pPr>
            <w:r>
              <w:t>Appreciates images (30%)</w:t>
            </w:r>
          </w:p>
          <w:p w14:paraId="0E485D76" w14:textId="31A13A28" w:rsidR="001E0520" w:rsidRDefault="001E0520">
            <w:pPr>
              <w:spacing w:after="0"/>
              <w:rPr>
                <w:color w:val="000000"/>
              </w:rPr>
            </w:pPr>
          </w:p>
        </w:tc>
        <w:tc>
          <w:tcPr>
            <w:tcW w:w="3120" w:type="dxa"/>
            <w:vAlign w:val="center"/>
          </w:tcPr>
          <w:p w14:paraId="4B94D5A5" w14:textId="1C2471ED" w:rsidR="001E0520" w:rsidRDefault="1A5638C0" w:rsidP="71539B01">
            <w:pPr>
              <w:spacing w:before="80" w:after="0" w:line="360" w:lineRule="auto"/>
              <w:jc w:val="center"/>
              <w:rPr>
                <w:sz w:val="30"/>
                <w:szCs w:val="30"/>
                <w:highlight w:val="yellow"/>
              </w:rPr>
            </w:pPr>
            <w:r>
              <w:t>Projects and portfolio of their work throughout the term.</w:t>
            </w:r>
          </w:p>
        </w:tc>
        <w:tc>
          <w:tcPr>
            <w:tcW w:w="2498" w:type="dxa"/>
            <w:vMerge w:val="restart"/>
            <w:vAlign w:val="center"/>
          </w:tcPr>
          <w:p w14:paraId="2DA481E8" w14:textId="79CCDEFE" w:rsidR="001E0520" w:rsidRDefault="00E464DE">
            <w:pPr>
              <w:pBdr>
                <w:top w:val="nil"/>
                <w:left w:val="nil"/>
                <w:bottom w:val="nil"/>
                <w:right w:val="nil"/>
                <w:between w:val="nil"/>
              </w:pBdr>
              <w:spacing w:before="80" w:after="80"/>
              <w:jc w:val="center"/>
              <w:rPr>
                <w:b/>
                <w:color w:val="000000"/>
              </w:rPr>
            </w:pPr>
            <w:r>
              <w:rPr>
                <w:b/>
                <w:color w:val="000000"/>
              </w:rPr>
              <w:t>November 1</w:t>
            </w:r>
            <w:r w:rsidR="00F1229D">
              <w:rPr>
                <w:b/>
                <w:color w:val="000000"/>
              </w:rPr>
              <w:t>0</w:t>
            </w:r>
            <w:r>
              <w:rPr>
                <w:b/>
                <w:color w:val="000000"/>
              </w:rPr>
              <w:t>, 2024</w:t>
            </w:r>
          </w:p>
          <w:p w14:paraId="3757A802" w14:textId="77777777" w:rsidR="001E0520" w:rsidRDefault="00E464DE">
            <w:pPr>
              <w:pBdr>
                <w:top w:val="nil"/>
                <w:left w:val="nil"/>
                <w:bottom w:val="nil"/>
                <w:right w:val="nil"/>
                <w:between w:val="nil"/>
              </w:pBdr>
              <w:spacing w:before="80" w:after="80"/>
              <w:jc w:val="center"/>
              <w:rPr>
                <w:b/>
                <w:color w:val="000000"/>
              </w:rPr>
            </w:pPr>
            <w:r>
              <w:rPr>
                <w:b/>
                <w:color w:val="000000"/>
              </w:rPr>
              <w:t xml:space="preserve">to </w:t>
            </w:r>
          </w:p>
          <w:p w14:paraId="70C1C811" w14:textId="13C5AE52" w:rsidR="001E0520" w:rsidRDefault="00E464DE">
            <w:pPr>
              <w:pBdr>
                <w:top w:val="nil"/>
                <w:left w:val="nil"/>
                <w:bottom w:val="nil"/>
                <w:right w:val="nil"/>
                <w:between w:val="nil"/>
              </w:pBdr>
              <w:spacing w:before="80" w:after="80"/>
              <w:jc w:val="center"/>
              <w:rPr>
                <w:b/>
                <w:color w:val="000000"/>
              </w:rPr>
            </w:pPr>
            <w:r>
              <w:rPr>
                <w:b/>
                <w:color w:val="000000"/>
              </w:rPr>
              <w:t>February</w:t>
            </w:r>
            <w:r w:rsidR="00F1229D">
              <w:rPr>
                <w:b/>
                <w:color w:val="000000"/>
              </w:rPr>
              <w:t>6</w:t>
            </w:r>
            <w:r>
              <w:rPr>
                <w:b/>
                <w:color w:val="000000"/>
              </w:rPr>
              <w:t>, 2025</w:t>
            </w:r>
          </w:p>
          <w:p w14:paraId="3DEEC669" w14:textId="77777777" w:rsidR="001E0520" w:rsidRDefault="001E0520">
            <w:pPr>
              <w:spacing w:after="0" w:line="240" w:lineRule="auto"/>
              <w:jc w:val="center"/>
            </w:pPr>
          </w:p>
          <w:p w14:paraId="5F6C0DCD" w14:textId="77777777" w:rsidR="001E0520" w:rsidRDefault="00E464DE">
            <w:pPr>
              <w:spacing w:after="0" w:line="240" w:lineRule="auto"/>
              <w:jc w:val="center"/>
            </w:pPr>
            <w:r>
              <w:t>Various projects</w:t>
            </w:r>
          </w:p>
          <w:p w14:paraId="1E3C90A8" w14:textId="77777777" w:rsidR="001E0520" w:rsidRDefault="00E464DE">
            <w:pPr>
              <w:spacing w:after="0" w:line="240" w:lineRule="auto"/>
              <w:jc w:val="center"/>
            </w:pPr>
            <w:r>
              <w:t>throughout the term using various media.</w:t>
            </w:r>
          </w:p>
        </w:tc>
      </w:tr>
      <w:tr w:rsidR="001E0520" w14:paraId="456B4C76" w14:textId="77777777" w:rsidTr="71539B01">
        <w:trPr>
          <w:trHeight w:val="300"/>
        </w:trPr>
        <w:tc>
          <w:tcPr>
            <w:tcW w:w="4305" w:type="dxa"/>
            <w:vAlign w:val="center"/>
          </w:tcPr>
          <w:p w14:paraId="25D4247B" w14:textId="77777777" w:rsidR="001E0520" w:rsidRDefault="00E464DE">
            <w:pPr>
              <w:spacing w:before="80" w:after="80"/>
              <w:jc w:val="center"/>
              <w:rPr>
                <w:b/>
                <w:i/>
                <w:color w:val="000000"/>
              </w:rPr>
            </w:pPr>
            <w:r>
              <w:rPr>
                <w:b/>
                <w:i/>
                <w:color w:val="000000"/>
              </w:rPr>
              <w:t>Cross-Curricular Competencies</w:t>
            </w:r>
          </w:p>
          <w:p w14:paraId="18694868" w14:textId="77777777" w:rsidR="001E0520" w:rsidRDefault="00E464DE">
            <w:pPr>
              <w:numPr>
                <w:ilvl w:val="0"/>
                <w:numId w:val="3"/>
              </w:numPr>
              <w:pBdr>
                <w:top w:val="nil"/>
                <w:left w:val="nil"/>
                <w:bottom w:val="nil"/>
                <w:right w:val="nil"/>
                <w:between w:val="nil"/>
              </w:pBdr>
              <w:spacing w:before="80" w:after="0" w:line="360" w:lineRule="auto"/>
              <w:rPr>
                <w:color w:val="000000"/>
              </w:rPr>
            </w:pPr>
            <w:r>
              <w:rPr>
                <w:color w:val="000000"/>
              </w:rPr>
              <w:t>Achieves potential</w:t>
            </w:r>
          </w:p>
          <w:p w14:paraId="6D7CD889" w14:textId="77777777" w:rsidR="001E0520" w:rsidRDefault="00E464DE">
            <w:pPr>
              <w:numPr>
                <w:ilvl w:val="0"/>
                <w:numId w:val="3"/>
              </w:numPr>
              <w:pBdr>
                <w:top w:val="nil"/>
                <w:left w:val="nil"/>
                <w:bottom w:val="nil"/>
                <w:right w:val="nil"/>
                <w:between w:val="nil"/>
              </w:pBdr>
              <w:spacing w:after="80" w:line="360" w:lineRule="auto"/>
              <w:rPr>
                <w:color w:val="000000"/>
              </w:rPr>
            </w:pPr>
            <w:r>
              <w:rPr>
                <w:color w:val="000000"/>
              </w:rPr>
              <w:t>Solves problems</w:t>
            </w:r>
          </w:p>
        </w:tc>
        <w:tc>
          <w:tcPr>
            <w:tcW w:w="3120" w:type="dxa"/>
            <w:vAlign w:val="center"/>
          </w:tcPr>
          <w:p w14:paraId="12281C8B" w14:textId="77777777" w:rsidR="001E0520" w:rsidRDefault="00E464DE">
            <w:pPr>
              <w:spacing w:before="80" w:after="80" w:line="240" w:lineRule="auto"/>
              <w:rPr>
                <w:color w:val="000000"/>
              </w:rPr>
            </w:pPr>
            <w:r>
              <w:rPr>
                <w:color w:val="000000"/>
              </w:rPr>
              <w:t>Continued observation and assessment of progress; not formally reported in the Term 2 report card.</w:t>
            </w:r>
          </w:p>
        </w:tc>
        <w:tc>
          <w:tcPr>
            <w:tcW w:w="2498" w:type="dxa"/>
            <w:vMerge/>
            <w:vAlign w:val="center"/>
          </w:tcPr>
          <w:p w14:paraId="3656B9AB" w14:textId="77777777" w:rsidR="001E0520" w:rsidRDefault="001E0520">
            <w:pPr>
              <w:widowControl w:val="0"/>
              <w:pBdr>
                <w:top w:val="nil"/>
                <w:left w:val="nil"/>
                <w:bottom w:val="nil"/>
                <w:right w:val="nil"/>
                <w:between w:val="nil"/>
              </w:pBdr>
              <w:spacing w:after="0"/>
              <w:rPr>
                <w:i/>
                <w:color w:val="000000"/>
                <w:sz w:val="18"/>
                <w:szCs w:val="18"/>
              </w:rPr>
            </w:pPr>
          </w:p>
        </w:tc>
      </w:tr>
      <w:tr w:rsidR="001E0520" w14:paraId="4BF81C08" w14:textId="77777777" w:rsidTr="71539B01">
        <w:tc>
          <w:tcPr>
            <w:tcW w:w="4305" w:type="dxa"/>
            <w:shd w:val="clear" w:color="auto" w:fill="D9D9D9" w:themeFill="background1" w:themeFillShade="D9"/>
            <w:vAlign w:val="center"/>
          </w:tcPr>
          <w:p w14:paraId="54FEF7E9" w14:textId="77777777" w:rsidR="001E0520" w:rsidRDefault="00E464DE">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5618" w:type="dxa"/>
            <w:gridSpan w:val="2"/>
            <w:shd w:val="clear" w:color="auto" w:fill="D9D9D9" w:themeFill="background1" w:themeFillShade="D9"/>
            <w:vAlign w:val="center"/>
          </w:tcPr>
          <w:p w14:paraId="64B72EC7" w14:textId="77777777" w:rsidR="001E0520" w:rsidRDefault="00E464DE">
            <w:pPr>
              <w:pBdr>
                <w:top w:val="nil"/>
                <w:left w:val="nil"/>
                <w:bottom w:val="nil"/>
                <w:right w:val="nil"/>
                <w:between w:val="nil"/>
              </w:pBdr>
              <w:spacing w:before="80" w:after="80"/>
              <w:jc w:val="center"/>
              <w:rPr>
                <w:i/>
                <w:color w:val="000000"/>
              </w:rPr>
            </w:pPr>
            <w:r>
              <w:rPr>
                <w:b/>
                <w:i/>
                <w:color w:val="000000"/>
              </w:rPr>
              <w:t>Other Pertinent Information</w:t>
            </w:r>
          </w:p>
        </w:tc>
      </w:tr>
      <w:tr w:rsidR="001E0520" w14:paraId="761FBE26" w14:textId="77777777" w:rsidTr="71539B01">
        <w:tc>
          <w:tcPr>
            <w:tcW w:w="4305" w:type="dxa"/>
            <w:vAlign w:val="center"/>
          </w:tcPr>
          <w:p w14:paraId="3B3096D1"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b/>
                <w:color w:val="000000"/>
              </w:rPr>
            </w:pPr>
            <w:r>
              <w:rPr>
                <w:b/>
                <w:color w:val="000000"/>
              </w:rPr>
              <w:t>Email</w:t>
            </w:r>
          </w:p>
          <w:p w14:paraId="009DFEE6"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b/>
                <w:color w:val="000000"/>
              </w:rPr>
            </w:pPr>
            <w:r>
              <w:rPr>
                <w:b/>
                <w:color w:val="000000"/>
              </w:rPr>
              <w:t>Google Classroom</w:t>
            </w:r>
          </w:p>
          <w:p w14:paraId="4CF07CDD" w14:textId="77777777" w:rsidR="001E0520" w:rsidRDefault="00E464DE">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14:paraId="06214AF2" w14:textId="713996D2" w:rsidR="001E0520" w:rsidRDefault="00E464DE">
            <w:pPr>
              <w:pBdr>
                <w:top w:val="nil"/>
                <w:left w:val="nil"/>
                <w:bottom w:val="nil"/>
                <w:right w:val="nil"/>
                <w:between w:val="nil"/>
              </w:pBdr>
              <w:spacing w:before="80" w:after="80" w:line="360" w:lineRule="auto"/>
              <w:rPr>
                <w:color w:val="000000"/>
                <w:sz w:val="20"/>
                <w:szCs w:val="20"/>
              </w:rPr>
            </w:pPr>
            <w:r>
              <w:rPr>
                <w:color w:val="000000"/>
                <w:sz w:val="20"/>
                <w:szCs w:val="20"/>
              </w:rPr>
              <w:t>^Available on MOZAÏK February 2</w:t>
            </w:r>
            <w:r w:rsidR="00F1229D">
              <w:rPr>
                <w:color w:val="000000"/>
                <w:sz w:val="20"/>
                <w:szCs w:val="20"/>
              </w:rPr>
              <w:t>5</w:t>
            </w:r>
          </w:p>
          <w:p w14:paraId="2005D102" w14:textId="77777777" w:rsidR="001E0520" w:rsidRDefault="00E464DE">
            <w:pPr>
              <w:pBdr>
                <w:top w:val="nil"/>
                <w:left w:val="nil"/>
                <w:bottom w:val="nil"/>
                <w:right w:val="nil"/>
                <w:between w:val="nil"/>
              </w:pBdr>
              <w:spacing w:before="80" w:after="80" w:line="360" w:lineRule="auto"/>
              <w:rPr>
                <w:b/>
                <w:color w:val="000000"/>
              </w:rPr>
            </w:pPr>
            <w:r>
              <w:rPr>
                <w:b/>
                <w:color w:val="000000"/>
              </w:rPr>
              <w:t>Parent-Student-Teacher Interviews</w:t>
            </w:r>
          </w:p>
          <w:p w14:paraId="1911C5C7" w14:textId="68F7C6EA" w:rsidR="001E0520" w:rsidRDefault="00E464DE">
            <w:pPr>
              <w:pBdr>
                <w:top w:val="nil"/>
                <w:left w:val="nil"/>
                <w:bottom w:val="nil"/>
                <w:right w:val="nil"/>
                <w:between w:val="nil"/>
              </w:pBdr>
              <w:spacing w:before="80" w:after="80" w:line="360" w:lineRule="auto"/>
              <w:rPr>
                <w:color w:val="000000"/>
                <w:sz w:val="20"/>
                <w:szCs w:val="20"/>
              </w:rPr>
            </w:pPr>
            <w:r>
              <w:rPr>
                <w:color w:val="000000"/>
                <w:sz w:val="20"/>
                <w:szCs w:val="20"/>
              </w:rPr>
              <w:t>(February 2</w:t>
            </w:r>
            <w:r w:rsidR="00F1229D">
              <w:rPr>
                <w:color w:val="000000"/>
                <w:sz w:val="20"/>
                <w:szCs w:val="20"/>
              </w:rPr>
              <w:t>6</w:t>
            </w:r>
            <w:r>
              <w:rPr>
                <w:color w:val="000000"/>
                <w:sz w:val="20"/>
                <w:szCs w:val="20"/>
              </w:rPr>
              <w:t>)</w:t>
            </w:r>
          </w:p>
        </w:tc>
        <w:tc>
          <w:tcPr>
            <w:tcW w:w="5618" w:type="dxa"/>
            <w:gridSpan w:val="2"/>
            <w:vAlign w:val="center"/>
          </w:tcPr>
          <w:p w14:paraId="45FB0818" w14:textId="77777777" w:rsidR="001E0520" w:rsidRDefault="001E0520">
            <w:pPr>
              <w:spacing w:after="0"/>
              <w:rPr>
                <w:sz w:val="30"/>
                <w:szCs w:val="30"/>
              </w:rPr>
            </w:pPr>
          </w:p>
        </w:tc>
      </w:tr>
    </w:tbl>
    <w:p w14:paraId="049F31CB" w14:textId="77777777" w:rsidR="001E0520" w:rsidRDefault="001E0520">
      <w:pPr>
        <w:pBdr>
          <w:top w:val="nil"/>
          <w:left w:val="nil"/>
          <w:bottom w:val="nil"/>
          <w:right w:val="nil"/>
          <w:between w:val="nil"/>
        </w:pBdr>
        <w:spacing w:after="0" w:line="240" w:lineRule="auto"/>
      </w:pPr>
    </w:p>
    <w:p w14:paraId="53128261" w14:textId="77777777" w:rsidR="001E0520" w:rsidRDefault="001E0520">
      <w:pPr>
        <w:pBdr>
          <w:top w:val="nil"/>
          <w:left w:val="nil"/>
          <w:bottom w:val="nil"/>
          <w:right w:val="nil"/>
          <w:between w:val="nil"/>
        </w:pBdr>
        <w:spacing w:after="0" w:line="240" w:lineRule="auto"/>
        <w:rPr>
          <w:color w:val="000000"/>
        </w:rPr>
      </w:pPr>
    </w:p>
    <w:tbl>
      <w:tblPr>
        <w:tblStyle w:val="a6"/>
        <w:tblW w:w="1009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3075"/>
        <w:gridCol w:w="2730"/>
      </w:tblGrid>
      <w:tr w:rsidR="001E0520" w14:paraId="708443B5" w14:textId="77777777" w:rsidTr="71539B01">
        <w:tc>
          <w:tcPr>
            <w:tcW w:w="10095" w:type="dxa"/>
            <w:gridSpan w:val="3"/>
            <w:shd w:val="clear" w:color="auto" w:fill="A6A6A6" w:themeFill="background1" w:themeFillShade="A6"/>
          </w:tcPr>
          <w:p w14:paraId="72872621" w14:textId="77777777" w:rsidR="001E0520" w:rsidRDefault="00E464DE">
            <w:pPr>
              <w:pBdr>
                <w:top w:val="nil"/>
                <w:left w:val="nil"/>
                <w:bottom w:val="nil"/>
                <w:right w:val="nil"/>
                <w:between w:val="nil"/>
              </w:pBdr>
              <w:spacing w:before="80" w:after="80"/>
              <w:jc w:val="center"/>
              <w:rPr>
                <w:b/>
                <w:color w:val="FFFFFF"/>
              </w:rPr>
            </w:pPr>
            <w:r>
              <w:rPr>
                <w:b/>
                <w:color w:val="000000"/>
              </w:rPr>
              <w:t>Term 3 (60%)</w:t>
            </w:r>
          </w:p>
        </w:tc>
      </w:tr>
      <w:tr w:rsidR="001E0520" w14:paraId="391E2165" w14:textId="77777777" w:rsidTr="71539B01">
        <w:tc>
          <w:tcPr>
            <w:tcW w:w="4290" w:type="dxa"/>
            <w:shd w:val="clear" w:color="auto" w:fill="D9D9D9" w:themeFill="background1" w:themeFillShade="D9"/>
            <w:vAlign w:val="center"/>
          </w:tcPr>
          <w:p w14:paraId="45B6E58C" w14:textId="77777777" w:rsidR="001E0520" w:rsidRDefault="00E464DE">
            <w:pPr>
              <w:pBdr>
                <w:top w:val="nil"/>
                <w:left w:val="nil"/>
                <w:bottom w:val="nil"/>
                <w:right w:val="nil"/>
                <w:between w:val="nil"/>
              </w:pBdr>
              <w:spacing w:before="80" w:after="80"/>
              <w:jc w:val="center"/>
              <w:rPr>
                <w:b/>
                <w:i/>
                <w:color w:val="000000"/>
              </w:rPr>
            </w:pPr>
            <w:r>
              <w:rPr>
                <w:b/>
                <w:i/>
                <w:color w:val="000000"/>
              </w:rPr>
              <w:t>Competencies Targeted*</w:t>
            </w:r>
          </w:p>
        </w:tc>
        <w:tc>
          <w:tcPr>
            <w:tcW w:w="3075" w:type="dxa"/>
            <w:shd w:val="clear" w:color="auto" w:fill="D9D9D9" w:themeFill="background1" w:themeFillShade="D9"/>
            <w:vAlign w:val="center"/>
          </w:tcPr>
          <w:p w14:paraId="3E88BBDD" w14:textId="77777777" w:rsidR="001E0520" w:rsidRDefault="00E464DE">
            <w:pPr>
              <w:pBdr>
                <w:top w:val="nil"/>
                <w:left w:val="nil"/>
                <w:bottom w:val="nil"/>
                <w:right w:val="nil"/>
                <w:between w:val="nil"/>
              </w:pBdr>
              <w:spacing w:before="80" w:after="80"/>
              <w:jc w:val="center"/>
              <w:rPr>
                <w:b/>
                <w:i/>
                <w:color w:val="000000"/>
              </w:rPr>
            </w:pPr>
            <w:r>
              <w:rPr>
                <w:b/>
                <w:i/>
                <w:color w:val="000000"/>
              </w:rPr>
              <w:t>Evaluation Methods*</w:t>
            </w:r>
          </w:p>
        </w:tc>
        <w:tc>
          <w:tcPr>
            <w:tcW w:w="2730" w:type="dxa"/>
            <w:shd w:val="clear" w:color="auto" w:fill="D9D9D9" w:themeFill="background1" w:themeFillShade="D9"/>
          </w:tcPr>
          <w:p w14:paraId="54980E66" w14:textId="77777777" w:rsidR="001E0520" w:rsidRDefault="00E464DE">
            <w:pPr>
              <w:pBdr>
                <w:top w:val="nil"/>
                <w:left w:val="nil"/>
                <w:bottom w:val="nil"/>
                <w:right w:val="nil"/>
                <w:between w:val="nil"/>
              </w:pBdr>
              <w:spacing w:before="80" w:after="80"/>
              <w:jc w:val="center"/>
              <w:rPr>
                <w:b/>
                <w:i/>
                <w:color w:val="000000"/>
              </w:rPr>
            </w:pPr>
            <w:r>
              <w:rPr>
                <w:b/>
                <w:i/>
                <w:color w:val="000000"/>
              </w:rPr>
              <w:t>General Timeline</w:t>
            </w:r>
          </w:p>
        </w:tc>
      </w:tr>
      <w:tr w:rsidR="001E0520" w14:paraId="7B38668A" w14:textId="77777777" w:rsidTr="71539B01">
        <w:trPr>
          <w:trHeight w:val="1530"/>
        </w:trPr>
        <w:tc>
          <w:tcPr>
            <w:tcW w:w="4290" w:type="dxa"/>
            <w:vAlign w:val="center"/>
          </w:tcPr>
          <w:p w14:paraId="11450016" w14:textId="6FE64C1C" w:rsidR="001E0520" w:rsidRDefault="32FBCE96" w:rsidP="71539B01">
            <w:pPr>
              <w:pStyle w:val="ListParagraph"/>
              <w:numPr>
                <w:ilvl w:val="0"/>
                <w:numId w:val="1"/>
              </w:numPr>
              <w:spacing w:after="0"/>
            </w:pPr>
            <w:r>
              <w:t>Creates personal and media images (70%)</w:t>
            </w:r>
          </w:p>
          <w:p w14:paraId="35D5A770" w14:textId="77777777" w:rsidR="001E0520" w:rsidRDefault="32FBCE96" w:rsidP="71539B01">
            <w:pPr>
              <w:pStyle w:val="ListParagraph"/>
              <w:numPr>
                <w:ilvl w:val="0"/>
                <w:numId w:val="1"/>
              </w:numPr>
              <w:spacing w:after="0"/>
              <w:rPr>
                <w:color w:val="000000" w:themeColor="text1"/>
                <w:sz w:val="30"/>
                <w:szCs w:val="30"/>
              </w:rPr>
            </w:pPr>
            <w:r>
              <w:t>Appreciates images (30%)</w:t>
            </w:r>
          </w:p>
          <w:p w14:paraId="0647CFBF" w14:textId="7174E4AC" w:rsidR="001E0520" w:rsidRDefault="001E0520">
            <w:pPr>
              <w:spacing w:after="0"/>
            </w:pPr>
          </w:p>
        </w:tc>
        <w:tc>
          <w:tcPr>
            <w:tcW w:w="3075" w:type="dxa"/>
            <w:vAlign w:val="center"/>
          </w:tcPr>
          <w:p w14:paraId="3A1E398A" w14:textId="448028DE" w:rsidR="001E0520" w:rsidRDefault="16E56D71" w:rsidP="71539B01">
            <w:pPr>
              <w:spacing w:after="0"/>
              <w:jc w:val="center"/>
              <w:rPr>
                <w:sz w:val="30"/>
                <w:szCs w:val="30"/>
                <w:highlight w:val="yellow"/>
              </w:rPr>
            </w:pPr>
            <w:r>
              <w:t>Projects and portfolio of their work throughout the term.</w:t>
            </w:r>
          </w:p>
        </w:tc>
        <w:tc>
          <w:tcPr>
            <w:tcW w:w="2730" w:type="dxa"/>
            <w:vMerge w:val="restart"/>
            <w:vAlign w:val="center"/>
          </w:tcPr>
          <w:p w14:paraId="32FC49AA" w14:textId="6DE9A286" w:rsidR="001E0520" w:rsidRDefault="00E464DE">
            <w:pPr>
              <w:pBdr>
                <w:top w:val="nil"/>
                <w:left w:val="nil"/>
                <w:bottom w:val="nil"/>
                <w:right w:val="nil"/>
                <w:between w:val="nil"/>
              </w:pBdr>
              <w:spacing w:before="80" w:after="80"/>
              <w:jc w:val="center"/>
              <w:rPr>
                <w:b/>
                <w:color w:val="000000"/>
              </w:rPr>
            </w:pPr>
            <w:r>
              <w:rPr>
                <w:b/>
                <w:color w:val="000000"/>
              </w:rPr>
              <w:t xml:space="preserve">February </w:t>
            </w:r>
            <w:r w:rsidR="001F6572">
              <w:rPr>
                <w:b/>
                <w:color w:val="000000"/>
              </w:rPr>
              <w:t>6</w:t>
            </w:r>
            <w:r>
              <w:rPr>
                <w:b/>
                <w:color w:val="000000"/>
              </w:rPr>
              <w:t xml:space="preserve">, 2025 </w:t>
            </w:r>
          </w:p>
          <w:p w14:paraId="2CC28BF3" w14:textId="77777777" w:rsidR="001E0520" w:rsidRDefault="00E464DE">
            <w:pPr>
              <w:pBdr>
                <w:top w:val="nil"/>
                <w:left w:val="nil"/>
                <w:bottom w:val="nil"/>
                <w:right w:val="nil"/>
                <w:between w:val="nil"/>
              </w:pBdr>
              <w:spacing w:before="80" w:after="80"/>
              <w:jc w:val="center"/>
              <w:rPr>
                <w:b/>
                <w:color w:val="000000"/>
              </w:rPr>
            </w:pPr>
            <w:r>
              <w:rPr>
                <w:b/>
                <w:color w:val="000000"/>
              </w:rPr>
              <w:t xml:space="preserve">to </w:t>
            </w:r>
          </w:p>
          <w:p w14:paraId="066FAB1A" w14:textId="42BEB659" w:rsidR="001E0520" w:rsidRDefault="00E464DE">
            <w:pPr>
              <w:pBdr>
                <w:top w:val="nil"/>
                <w:left w:val="nil"/>
                <w:bottom w:val="nil"/>
                <w:right w:val="nil"/>
                <w:between w:val="nil"/>
              </w:pBdr>
              <w:spacing w:before="80" w:after="80"/>
              <w:jc w:val="center"/>
              <w:rPr>
                <w:b/>
                <w:color w:val="000000"/>
              </w:rPr>
            </w:pPr>
            <w:r>
              <w:rPr>
                <w:b/>
                <w:color w:val="000000"/>
              </w:rPr>
              <w:t>June 2</w:t>
            </w:r>
            <w:r w:rsidR="000779F0">
              <w:rPr>
                <w:b/>
                <w:color w:val="000000"/>
              </w:rPr>
              <w:t>3</w:t>
            </w:r>
            <w:r>
              <w:rPr>
                <w:b/>
                <w:color w:val="000000"/>
              </w:rPr>
              <w:t>, 2025</w:t>
            </w:r>
          </w:p>
          <w:p w14:paraId="01B272C3" w14:textId="77777777" w:rsidR="001E0520" w:rsidRDefault="00E464DE" w:rsidP="71539B01">
            <w:pPr>
              <w:spacing w:after="0" w:line="240" w:lineRule="auto"/>
              <w:jc w:val="center"/>
            </w:pPr>
            <w:r>
              <w:t>Various projects</w:t>
            </w:r>
          </w:p>
          <w:p w14:paraId="5727E7D5" w14:textId="77777777" w:rsidR="001E0520" w:rsidRDefault="00E464DE" w:rsidP="71539B01">
            <w:pPr>
              <w:spacing w:after="0" w:line="240" w:lineRule="auto"/>
              <w:jc w:val="center"/>
              <w:rPr>
                <w:b/>
                <w:bCs/>
              </w:rPr>
            </w:pPr>
            <w:r>
              <w:t>throughout the term using various media</w:t>
            </w:r>
          </w:p>
        </w:tc>
      </w:tr>
      <w:tr w:rsidR="001E0520" w14:paraId="50C140C5" w14:textId="77777777" w:rsidTr="71539B01">
        <w:trPr>
          <w:trHeight w:val="300"/>
        </w:trPr>
        <w:tc>
          <w:tcPr>
            <w:tcW w:w="4290" w:type="dxa"/>
            <w:vAlign w:val="center"/>
          </w:tcPr>
          <w:p w14:paraId="0CC25920" w14:textId="77777777" w:rsidR="001E0520" w:rsidRDefault="00E464DE">
            <w:pPr>
              <w:spacing w:before="80" w:after="80"/>
              <w:jc w:val="center"/>
              <w:rPr>
                <w:b/>
                <w:i/>
                <w:color w:val="000000"/>
              </w:rPr>
            </w:pPr>
            <w:r>
              <w:rPr>
                <w:b/>
                <w:i/>
                <w:color w:val="000000"/>
              </w:rPr>
              <w:t>Cross-Curricular Competencies</w:t>
            </w:r>
          </w:p>
          <w:p w14:paraId="525F4B3E" w14:textId="77777777" w:rsidR="001E0520" w:rsidRDefault="00E464DE">
            <w:pPr>
              <w:numPr>
                <w:ilvl w:val="0"/>
                <w:numId w:val="3"/>
              </w:numPr>
              <w:pBdr>
                <w:top w:val="nil"/>
                <w:left w:val="nil"/>
                <w:bottom w:val="nil"/>
                <w:right w:val="nil"/>
                <w:between w:val="nil"/>
              </w:pBdr>
              <w:spacing w:before="80" w:after="0"/>
              <w:rPr>
                <w:color w:val="000000"/>
              </w:rPr>
            </w:pPr>
            <w:r>
              <w:rPr>
                <w:color w:val="000000"/>
              </w:rPr>
              <w:t>Achieves potential</w:t>
            </w:r>
          </w:p>
          <w:p w14:paraId="43E0FF99" w14:textId="77777777" w:rsidR="001E0520" w:rsidRDefault="00E464DE">
            <w:pPr>
              <w:numPr>
                <w:ilvl w:val="0"/>
                <w:numId w:val="3"/>
              </w:numPr>
              <w:pBdr>
                <w:top w:val="nil"/>
                <w:left w:val="nil"/>
                <w:bottom w:val="nil"/>
                <w:right w:val="nil"/>
                <w:between w:val="nil"/>
              </w:pBdr>
              <w:spacing w:after="80"/>
              <w:rPr>
                <w:color w:val="000000"/>
              </w:rPr>
            </w:pPr>
            <w:r>
              <w:rPr>
                <w:color w:val="000000"/>
              </w:rPr>
              <w:t>Solves problems</w:t>
            </w:r>
          </w:p>
        </w:tc>
        <w:tc>
          <w:tcPr>
            <w:tcW w:w="3075" w:type="dxa"/>
          </w:tcPr>
          <w:p w14:paraId="1B2BF576" w14:textId="77777777" w:rsidR="001E0520" w:rsidRDefault="00E464DE" w:rsidP="71539B01">
            <w:pPr>
              <w:spacing w:before="80" w:after="80" w:line="240" w:lineRule="auto"/>
              <w:jc w:val="center"/>
              <w:rPr>
                <w:color w:val="000000"/>
              </w:rPr>
            </w:pPr>
            <w:r>
              <w:t>Continued observation and assessment of progress.</w:t>
            </w:r>
          </w:p>
        </w:tc>
        <w:tc>
          <w:tcPr>
            <w:tcW w:w="2730" w:type="dxa"/>
            <w:vMerge/>
            <w:vAlign w:val="center"/>
          </w:tcPr>
          <w:p w14:paraId="4101652C" w14:textId="77777777" w:rsidR="001E0520" w:rsidRDefault="001E0520">
            <w:pPr>
              <w:widowControl w:val="0"/>
              <w:pBdr>
                <w:top w:val="nil"/>
                <w:left w:val="nil"/>
                <w:bottom w:val="nil"/>
                <w:right w:val="nil"/>
                <w:between w:val="nil"/>
              </w:pBdr>
              <w:spacing w:after="0"/>
              <w:rPr>
                <w:color w:val="000000"/>
              </w:rPr>
            </w:pPr>
          </w:p>
        </w:tc>
      </w:tr>
      <w:tr w:rsidR="001E0520" w14:paraId="1D48F7EA" w14:textId="77777777" w:rsidTr="71539B01">
        <w:tc>
          <w:tcPr>
            <w:tcW w:w="4290" w:type="dxa"/>
            <w:shd w:val="clear" w:color="auto" w:fill="D9D9D9" w:themeFill="background1" w:themeFillShade="D9"/>
            <w:vAlign w:val="center"/>
          </w:tcPr>
          <w:p w14:paraId="0E59A23B" w14:textId="77777777" w:rsidR="001E0520" w:rsidRDefault="00E464DE">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3075" w:type="dxa"/>
            <w:shd w:val="clear" w:color="auto" w:fill="D9D9D9" w:themeFill="background1" w:themeFillShade="D9"/>
            <w:vAlign w:val="center"/>
          </w:tcPr>
          <w:p w14:paraId="167BA9EB" w14:textId="77777777" w:rsidR="001E0520" w:rsidRDefault="00E464DE">
            <w:pPr>
              <w:pBdr>
                <w:top w:val="nil"/>
                <w:left w:val="nil"/>
                <w:bottom w:val="nil"/>
                <w:right w:val="nil"/>
                <w:between w:val="nil"/>
              </w:pBdr>
              <w:spacing w:before="80" w:after="80"/>
              <w:rPr>
                <w:b/>
                <w:i/>
                <w:color w:val="000000"/>
              </w:rPr>
            </w:pPr>
            <w:r>
              <w:rPr>
                <w:b/>
                <w:i/>
                <w:color w:val="000000"/>
              </w:rPr>
              <w:t>End-of-Year Evaluation*</w:t>
            </w:r>
          </w:p>
        </w:tc>
        <w:tc>
          <w:tcPr>
            <w:tcW w:w="2730" w:type="dxa"/>
            <w:shd w:val="clear" w:color="auto" w:fill="D9D9D9" w:themeFill="background1" w:themeFillShade="D9"/>
            <w:vAlign w:val="center"/>
          </w:tcPr>
          <w:p w14:paraId="004A407B" w14:textId="77777777" w:rsidR="001E0520" w:rsidRDefault="00E464DE">
            <w:pPr>
              <w:pBdr>
                <w:top w:val="nil"/>
                <w:left w:val="nil"/>
                <w:bottom w:val="nil"/>
                <w:right w:val="nil"/>
                <w:between w:val="nil"/>
              </w:pBdr>
              <w:spacing w:before="80" w:after="80"/>
              <w:rPr>
                <w:b/>
                <w:i/>
                <w:color w:val="000000"/>
              </w:rPr>
            </w:pPr>
            <w:r>
              <w:rPr>
                <w:b/>
                <w:i/>
                <w:color w:val="000000"/>
              </w:rPr>
              <w:t>Other Pertinent Information</w:t>
            </w:r>
          </w:p>
        </w:tc>
      </w:tr>
      <w:tr w:rsidR="001E0520" w14:paraId="41E09C99" w14:textId="77777777" w:rsidTr="71539B01">
        <w:tc>
          <w:tcPr>
            <w:tcW w:w="4290" w:type="dxa"/>
            <w:vAlign w:val="center"/>
          </w:tcPr>
          <w:p w14:paraId="76371779"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b/>
                <w:color w:val="000000"/>
              </w:rPr>
            </w:pPr>
            <w:r>
              <w:rPr>
                <w:b/>
                <w:color w:val="000000"/>
              </w:rPr>
              <w:t>Email</w:t>
            </w:r>
          </w:p>
          <w:p w14:paraId="690A55A6" w14:textId="77777777" w:rsidR="001E0520" w:rsidRDefault="00E464DE">
            <w:pPr>
              <w:pBdr>
                <w:top w:val="nil"/>
                <w:left w:val="nil"/>
                <w:bottom w:val="nil"/>
                <w:right w:val="nil"/>
                <w:between w:val="nil"/>
              </w:pBdr>
              <w:spacing w:before="80" w:after="80" w:line="360" w:lineRule="auto"/>
              <w:rPr>
                <w:rFonts w:ascii="Times New Roman" w:eastAsia="Times New Roman" w:hAnsi="Times New Roman" w:cs="Times New Roman"/>
                <w:b/>
                <w:color w:val="000000"/>
              </w:rPr>
            </w:pPr>
            <w:r>
              <w:rPr>
                <w:b/>
                <w:color w:val="000000"/>
              </w:rPr>
              <w:t xml:space="preserve">Google Classroom </w:t>
            </w:r>
          </w:p>
          <w:p w14:paraId="436C6ADB" w14:textId="77777777" w:rsidR="001E0520" w:rsidRDefault="00E464DE">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14:paraId="699FA26D" w14:textId="77777777" w:rsidR="001E0520" w:rsidRDefault="00E464DE">
            <w:pPr>
              <w:pBdr>
                <w:top w:val="nil"/>
                <w:left w:val="nil"/>
                <w:bottom w:val="nil"/>
                <w:right w:val="nil"/>
                <w:between w:val="nil"/>
              </w:pBdr>
              <w:spacing w:before="80" w:after="80" w:line="360" w:lineRule="auto"/>
              <w:rPr>
                <w:color w:val="000000"/>
                <w:sz w:val="20"/>
                <w:szCs w:val="20"/>
              </w:rPr>
            </w:pPr>
            <w:r>
              <w:rPr>
                <w:color w:val="000000"/>
                <w:sz w:val="20"/>
                <w:szCs w:val="20"/>
              </w:rPr>
              <w:t>^Available on MOZAÏK June 26</w:t>
            </w:r>
          </w:p>
          <w:p w14:paraId="3771460F" w14:textId="77777777" w:rsidR="001E0520" w:rsidRDefault="00E464DE">
            <w:pPr>
              <w:pBdr>
                <w:top w:val="nil"/>
                <w:left w:val="nil"/>
                <w:bottom w:val="nil"/>
                <w:right w:val="nil"/>
                <w:between w:val="nil"/>
              </w:pBdr>
              <w:spacing w:before="80" w:after="80" w:line="360" w:lineRule="auto"/>
              <w:rPr>
                <w:color w:val="000000"/>
              </w:rPr>
            </w:pPr>
            <w:r>
              <w:rPr>
                <w:b/>
                <w:color w:val="000000"/>
              </w:rPr>
              <w:lastRenderedPageBreak/>
              <w:t>MEQ Transcript Secondary 4 &amp; 5**</w:t>
            </w:r>
            <w:r>
              <w:rPr>
                <w:color w:val="000000"/>
              </w:rPr>
              <w:t xml:space="preserve"> </w:t>
            </w:r>
          </w:p>
          <w:p w14:paraId="3B189C16" w14:textId="77777777" w:rsidR="001E0520" w:rsidRDefault="00E464DE">
            <w:pPr>
              <w:pBdr>
                <w:top w:val="nil"/>
                <w:left w:val="nil"/>
                <w:bottom w:val="nil"/>
                <w:right w:val="nil"/>
                <w:between w:val="nil"/>
              </w:pBdr>
              <w:spacing w:before="80" w:after="80" w:line="360" w:lineRule="auto"/>
              <w:rPr>
                <w:i/>
                <w:color w:val="000000"/>
                <w:sz w:val="18"/>
                <w:szCs w:val="18"/>
              </w:rPr>
            </w:pPr>
            <w:r>
              <w:rPr>
                <w:i/>
                <w:color w:val="000000"/>
                <w:sz w:val="18"/>
                <w:szCs w:val="18"/>
              </w:rPr>
              <w:t>**Ministry exam results as well as credits obtained are communicated by the MEQ via the Achievement Record (accessible via MEQ website and mailed as a hard copy to the students’ homes). More information will be given by the school team as to how to create an MEQ account using each student’s private email.</w:t>
            </w:r>
          </w:p>
        </w:tc>
        <w:tc>
          <w:tcPr>
            <w:tcW w:w="3075" w:type="dxa"/>
          </w:tcPr>
          <w:p w14:paraId="4B99056E" w14:textId="77777777" w:rsidR="001E0520" w:rsidRDefault="001E0520">
            <w:pPr>
              <w:pBdr>
                <w:top w:val="nil"/>
                <w:left w:val="nil"/>
                <w:bottom w:val="nil"/>
                <w:right w:val="nil"/>
                <w:between w:val="nil"/>
              </w:pBdr>
              <w:spacing w:before="80" w:after="80"/>
              <w:rPr>
                <w:color w:val="000000"/>
              </w:rPr>
            </w:pPr>
          </w:p>
          <w:p w14:paraId="0A15C2CD" w14:textId="77777777" w:rsidR="001E0520" w:rsidRDefault="00E464DE" w:rsidP="71539B01">
            <w:pPr>
              <w:spacing w:after="0" w:line="240" w:lineRule="auto"/>
              <w:jc w:val="center"/>
              <w:rPr>
                <w:color w:val="000000"/>
              </w:rPr>
            </w:pPr>
            <w:r>
              <w:t>There is no evaluation at the end of the year.</w:t>
            </w:r>
          </w:p>
        </w:tc>
        <w:tc>
          <w:tcPr>
            <w:tcW w:w="2730" w:type="dxa"/>
            <w:vAlign w:val="center"/>
          </w:tcPr>
          <w:p w14:paraId="1299C43A" w14:textId="77777777" w:rsidR="001E0520" w:rsidRDefault="001E0520">
            <w:pPr>
              <w:pBdr>
                <w:top w:val="nil"/>
                <w:left w:val="nil"/>
                <w:bottom w:val="nil"/>
                <w:right w:val="nil"/>
                <w:between w:val="nil"/>
              </w:pBdr>
              <w:spacing w:before="80" w:after="80" w:line="360" w:lineRule="auto"/>
              <w:jc w:val="center"/>
              <w:rPr>
                <w:color w:val="000000"/>
              </w:rPr>
            </w:pPr>
          </w:p>
        </w:tc>
      </w:tr>
      <w:tr w:rsidR="001E0520" w14:paraId="4FBD9D40" w14:textId="77777777" w:rsidTr="71539B01">
        <w:trPr>
          <w:trHeight w:val="300"/>
        </w:trPr>
        <w:tc>
          <w:tcPr>
            <w:tcW w:w="10095" w:type="dxa"/>
            <w:gridSpan w:val="3"/>
            <w:shd w:val="clear" w:color="auto" w:fill="A6A6A6" w:themeFill="background1" w:themeFillShade="A6"/>
            <w:vAlign w:val="center"/>
          </w:tcPr>
          <w:p w14:paraId="6E7E132B" w14:textId="77777777" w:rsidR="001E0520" w:rsidRDefault="00E464DE">
            <w:pPr>
              <w:spacing w:before="80" w:after="80"/>
              <w:jc w:val="center"/>
              <w:rPr>
                <w:b/>
                <w:color w:val="FFFFFF"/>
              </w:rPr>
            </w:pPr>
            <w:r>
              <w:rPr>
                <w:b/>
                <w:color w:val="000000"/>
              </w:rPr>
              <w:t xml:space="preserve">End of Year Subject Mark </w:t>
            </w:r>
          </w:p>
        </w:tc>
      </w:tr>
      <w:tr w:rsidR="001E0520" w14:paraId="743430AE" w14:textId="77777777" w:rsidTr="71539B01">
        <w:trPr>
          <w:trHeight w:val="300"/>
        </w:trPr>
        <w:tc>
          <w:tcPr>
            <w:tcW w:w="10095" w:type="dxa"/>
            <w:gridSpan w:val="3"/>
            <w:shd w:val="clear" w:color="auto" w:fill="FFFFFF" w:themeFill="background1"/>
            <w:vAlign w:val="center"/>
          </w:tcPr>
          <w:p w14:paraId="3F62AB39" w14:textId="77777777" w:rsidR="001E0520" w:rsidRDefault="00E464DE">
            <w:pPr>
              <w:spacing w:before="80" w:after="80"/>
              <w:rPr>
                <w:color w:val="000000"/>
              </w:rPr>
            </w:pPr>
            <w:r>
              <w:rPr>
                <w:color w:val="000000"/>
              </w:rPr>
              <w:t xml:space="preserve">The end-of-year subject mark is a combination of the term marks (20%+20%+60%) and the final exam marks, if relevant. For certain subjects in Secondary 4 &amp; 5, the final mark will be provided by the MEQ, as it will include the result of ministry exams. </w:t>
            </w:r>
          </w:p>
        </w:tc>
      </w:tr>
    </w:tbl>
    <w:p w14:paraId="4DDBEF00" w14:textId="77777777" w:rsidR="001E0520" w:rsidRDefault="001E0520">
      <w:pPr>
        <w:pBdr>
          <w:top w:val="nil"/>
          <w:left w:val="nil"/>
          <w:bottom w:val="nil"/>
          <w:right w:val="nil"/>
          <w:between w:val="nil"/>
        </w:pBdr>
        <w:spacing w:after="0" w:line="240" w:lineRule="auto"/>
        <w:rPr>
          <w:color w:val="000000"/>
        </w:rPr>
      </w:pPr>
    </w:p>
    <w:p w14:paraId="3461D779" w14:textId="77777777" w:rsidR="001E0520" w:rsidRDefault="001E0520">
      <w:pPr>
        <w:pBdr>
          <w:top w:val="nil"/>
          <w:left w:val="nil"/>
          <w:bottom w:val="nil"/>
          <w:right w:val="nil"/>
          <w:between w:val="nil"/>
        </w:pBdr>
        <w:spacing w:after="0" w:line="240" w:lineRule="auto"/>
        <w:rPr>
          <w:color w:val="000000"/>
        </w:rPr>
      </w:pPr>
    </w:p>
    <w:p w14:paraId="68EB13AB" w14:textId="77777777" w:rsidR="001E0520" w:rsidRDefault="00E464DE">
      <w:pPr>
        <w:pBdr>
          <w:top w:val="nil"/>
          <w:left w:val="nil"/>
          <w:bottom w:val="nil"/>
          <w:right w:val="nil"/>
          <w:between w:val="nil"/>
        </w:pBdr>
        <w:spacing w:after="0" w:line="360" w:lineRule="auto"/>
        <w:rPr>
          <w:i/>
          <w:color w:val="000000"/>
        </w:rPr>
      </w:pPr>
      <w:r>
        <w:rPr>
          <w:b/>
          <w:color w:val="000000"/>
        </w:rPr>
        <w:t xml:space="preserve">* </w:t>
      </w:r>
      <w:r>
        <w:rPr>
          <w:i/>
          <w:color w:val="000000"/>
        </w:rPr>
        <w:t>Competencies Targeted and Evaluation Methods may be subject to change.</w:t>
      </w:r>
    </w:p>
    <w:sectPr w:rsidR="001E0520">
      <w:pgSz w:w="12240" w:h="15840"/>
      <w:pgMar w:top="45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2FE24E-535D-4AC8-9C64-76D3A01E9B4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E58A221-C2A7-4F10-8E88-0FB6A8554897}"/>
  </w:font>
  <w:font w:name="Georgia">
    <w:panose1 w:val="02040502050405020303"/>
    <w:charset w:val="00"/>
    <w:family w:val="roman"/>
    <w:pitch w:val="variable"/>
    <w:sig w:usb0="00000287" w:usb1="00000000" w:usb2="00000000" w:usb3="00000000" w:csb0="0000009F" w:csb1="00000000"/>
    <w:embedRegular r:id="rId3" w:fontKey="{40325057-6AFA-418E-BC29-5F7E91837ED6}"/>
    <w:embedItalic r:id="rId4" w:fontKey="{496510E9-DA7E-46B1-9687-C838FE87FE9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7663FB4-1A58-4643-99D1-5B04EAB30B16}"/>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29A86E97-0CF9-4B12-8C9C-FC1FA63884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6C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710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832B2A"/>
    <w:multiLevelType w:val="hybridMultilevel"/>
    <w:tmpl w:val="8854699A"/>
    <w:lvl w:ilvl="0" w:tplc="B5DEAA8E">
      <w:start w:val="1"/>
      <w:numFmt w:val="bullet"/>
      <w:lvlText w:val=""/>
      <w:lvlJc w:val="left"/>
      <w:pPr>
        <w:ind w:left="720" w:hanging="360"/>
      </w:pPr>
      <w:rPr>
        <w:rFonts w:ascii="Symbol" w:hAnsi="Symbol" w:hint="default"/>
      </w:rPr>
    </w:lvl>
    <w:lvl w:ilvl="1" w:tplc="9D7A0120">
      <w:start w:val="1"/>
      <w:numFmt w:val="bullet"/>
      <w:lvlText w:val="o"/>
      <w:lvlJc w:val="left"/>
      <w:pPr>
        <w:ind w:left="1440" w:hanging="360"/>
      </w:pPr>
      <w:rPr>
        <w:rFonts w:ascii="Courier New" w:hAnsi="Courier New" w:hint="default"/>
      </w:rPr>
    </w:lvl>
    <w:lvl w:ilvl="2" w:tplc="75D6220E">
      <w:start w:val="1"/>
      <w:numFmt w:val="bullet"/>
      <w:lvlText w:val=""/>
      <w:lvlJc w:val="left"/>
      <w:pPr>
        <w:ind w:left="2160" w:hanging="360"/>
      </w:pPr>
      <w:rPr>
        <w:rFonts w:ascii="Wingdings" w:hAnsi="Wingdings" w:hint="default"/>
      </w:rPr>
    </w:lvl>
    <w:lvl w:ilvl="3" w:tplc="EB4C647C">
      <w:start w:val="1"/>
      <w:numFmt w:val="bullet"/>
      <w:lvlText w:val=""/>
      <w:lvlJc w:val="left"/>
      <w:pPr>
        <w:ind w:left="2880" w:hanging="360"/>
      </w:pPr>
      <w:rPr>
        <w:rFonts w:ascii="Symbol" w:hAnsi="Symbol" w:hint="default"/>
      </w:rPr>
    </w:lvl>
    <w:lvl w:ilvl="4" w:tplc="7A84991C">
      <w:start w:val="1"/>
      <w:numFmt w:val="bullet"/>
      <w:lvlText w:val="o"/>
      <w:lvlJc w:val="left"/>
      <w:pPr>
        <w:ind w:left="3600" w:hanging="360"/>
      </w:pPr>
      <w:rPr>
        <w:rFonts w:ascii="Courier New" w:hAnsi="Courier New" w:hint="default"/>
      </w:rPr>
    </w:lvl>
    <w:lvl w:ilvl="5" w:tplc="6CD47FB2">
      <w:start w:val="1"/>
      <w:numFmt w:val="bullet"/>
      <w:lvlText w:val=""/>
      <w:lvlJc w:val="left"/>
      <w:pPr>
        <w:ind w:left="4320" w:hanging="360"/>
      </w:pPr>
      <w:rPr>
        <w:rFonts w:ascii="Wingdings" w:hAnsi="Wingdings" w:hint="default"/>
      </w:rPr>
    </w:lvl>
    <w:lvl w:ilvl="6" w:tplc="651ECD48">
      <w:start w:val="1"/>
      <w:numFmt w:val="bullet"/>
      <w:lvlText w:val=""/>
      <w:lvlJc w:val="left"/>
      <w:pPr>
        <w:ind w:left="5040" w:hanging="360"/>
      </w:pPr>
      <w:rPr>
        <w:rFonts w:ascii="Symbol" w:hAnsi="Symbol" w:hint="default"/>
      </w:rPr>
    </w:lvl>
    <w:lvl w:ilvl="7" w:tplc="C73E314E">
      <w:start w:val="1"/>
      <w:numFmt w:val="bullet"/>
      <w:lvlText w:val="o"/>
      <w:lvlJc w:val="left"/>
      <w:pPr>
        <w:ind w:left="5760" w:hanging="360"/>
      </w:pPr>
      <w:rPr>
        <w:rFonts w:ascii="Courier New" w:hAnsi="Courier New" w:hint="default"/>
      </w:rPr>
    </w:lvl>
    <w:lvl w:ilvl="8" w:tplc="E8629E4C">
      <w:start w:val="1"/>
      <w:numFmt w:val="bullet"/>
      <w:lvlText w:val=""/>
      <w:lvlJc w:val="left"/>
      <w:pPr>
        <w:ind w:left="6480" w:hanging="360"/>
      </w:pPr>
      <w:rPr>
        <w:rFonts w:ascii="Wingdings" w:hAnsi="Wingdings" w:hint="default"/>
      </w:rPr>
    </w:lvl>
  </w:abstractNum>
  <w:num w:numId="1" w16cid:durableId="1910731393">
    <w:abstractNumId w:val="2"/>
  </w:num>
  <w:num w:numId="2" w16cid:durableId="1850947533">
    <w:abstractNumId w:val="1"/>
  </w:num>
  <w:num w:numId="3" w16cid:durableId="25683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520"/>
    <w:rsid w:val="000779F0"/>
    <w:rsid w:val="001E0520"/>
    <w:rsid w:val="001F4E51"/>
    <w:rsid w:val="001F6572"/>
    <w:rsid w:val="009D0F19"/>
    <w:rsid w:val="00D5190E"/>
    <w:rsid w:val="00E464DE"/>
    <w:rsid w:val="00F1229D"/>
    <w:rsid w:val="16E56D71"/>
    <w:rsid w:val="1A5638C0"/>
    <w:rsid w:val="274C0FA0"/>
    <w:rsid w:val="2F0FB575"/>
    <w:rsid w:val="2F76B3DF"/>
    <w:rsid w:val="32FBCE96"/>
    <w:rsid w:val="436FEC8B"/>
    <w:rsid w:val="559FAF57"/>
    <w:rsid w:val="5B398943"/>
    <w:rsid w:val="5C25CD57"/>
    <w:rsid w:val="71539B01"/>
    <w:rsid w:val="726A8C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88C4"/>
  <w15:docId w15:val="{2D485B3D-B748-43F8-8E2E-EADACE7A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CA"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99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45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429"/>
    <w:rPr>
      <w:rFonts w:ascii="Tahoma" w:hAnsi="Tahoma" w:cs="Tahoma"/>
      <w:sz w:val="16"/>
      <w:szCs w:val="16"/>
      <w:lang w:val="en-CA"/>
    </w:rPr>
  </w:style>
  <w:style w:type="paragraph" w:styleId="NoSpacing">
    <w:name w:val="No Spacing"/>
    <w:uiPriority w:val="1"/>
    <w:qFormat/>
    <w:rsid w:val="00545429"/>
    <w:pPr>
      <w:spacing w:after="0" w:line="240" w:lineRule="auto"/>
    </w:pPr>
  </w:style>
  <w:style w:type="table" w:styleId="TableGrid">
    <w:name w:val="Table Grid"/>
    <w:basedOn w:val="TableNormal"/>
    <w:uiPriority w:val="59"/>
    <w:rsid w:val="00545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730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30F6"/>
    <w:rPr>
      <w:lang w:val="en-CA"/>
    </w:rPr>
  </w:style>
  <w:style w:type="paragraph" w:styleId="Footer">
    <w:name w:val="footer"/>
    <w:basedOn w:val="Normal"/>
    <w:link w:val="FooterChar"/>
    <w:uiPriority w:val="99"/>
    <w:semiHidden/>
    <w:unhideWhenUsed/>
    <w:rsid w:val="009730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30F6"/>
    <w:rPr>
      <w:lang w:val="en-CA"/>
    </w:rPr>
  </w:style>
  <w:style w:type="paragraph" w:styleId="NormalWeb">
    <w:name w:val="Normal (Web)"/>
    <w:basedOn w:val="Normal"/>
    <w:uiPriority w:val="99"/>
    <w:unhideWhenUsed/>
    <w:rsid w:val="00206FCD"/>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pPr>
      <w:ind w:left="720"/>
      <w:contextualSpacing/>
    </w:p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10267B79EF74B8CDD65B638854B4E" ma:contentTypeVersion="16" ma:contentTypeDescription="Create a new document." ma:contentTypeScope="" ma:versionID="d5cfd0aae885603e5a17af918f2c5bf9">
  <xsd:schema xmlns:xsd="http://www.w3.org/2001/XMLSchema" xmlns:xs="http://www.w3.org/2001/XMLSchema" xmlns:p="http://schemas.microsoft.com/office/2006/metadata/properties" xmlns:ns2="36f7dc55-3130-4c9b-994d-70053e7f5052" xmlns:ns3="32e57156-1bb6-4c85-aed5-f2706dc9e8cc" targetNamespace="http://schemas.microsoft.com/office/2006/metadata/properties" ma:root="true" ma:fieldsID="15ef974b2599cac31629564dec014773" ns2:_="" ns3:_="">
    <xsd:import namespace="36f7dc55-3130-4c9b-994d-70053e7f5052"/>
    <xsd:import namespace="32e57156-1bb6-4c85-aed5-f2706dc9e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7dc55-3130-4c9b-994d-70053e7f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c495e58-64a5-4d94-9153-0faedfeda07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57156-1bb6-4c85-aed5-f2706dc9e8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15a5550-8fda-42df-8ef7-2f50f4af4d89}" ma:internalName="TaxCatchAll" ma:showField="CatchAllData" ma:web="32e57156-1bb6-4c85-aed5-f2706dc9e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e57156-1bb6-4c85-aed5-f2706dc9e8cc" xsi:nil="true"/>
    <lcf76f155ced4ddcb4097134ff3c332f xmlns="36f7dc55-3130-4c9b-994d-70053e7f5052">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SX11KgEtnUC7VCR6HHAOSXDBw==">CgMxLjAyCGguZ2pkZ3hzOAByITFNSUFHNlFUejU5TEZSZ2daUFhSN0hzcnA5QTdCSzVRMQ==</go:docsCustomData>
</go:gDocsCustomXmlDataStorage>
</file>

<file path=customXml/itemProps1.xml><?xml version="1.0" encoding="utf-8"?>
<ds:datastoreItem xmlns:ds="http://schemas.openxmlformats.org/officeDocument/2006/customXml" ds:itemID="{909E7CC7-B569-4EF1-8DFC-BD73EEBAF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7dc55-3130-4c9b-994d-70053e7f5052"/>
    <ds:schemaRef ds:uri="32e57156-1bb6-4c85-aed5-f2706dc9e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CBADA-79AB-486D-B87F-7ED0F50E3455}">
  <ds:schemaRefs>
    <ds:schemaRef ds:uri="http://schemas.microsoft.com/sharepoint/v3/contenttype/forms"/>
  </ds:schemaRefs>
</ds:datastoreItem>
</file>

<file path=customXml/itemProps3.xml><?xml version="1.0" encoding="utf-8"?>
<ds:datastoreItem xmlns:ds="http://schemas.openxmlformats.org/officeDocument/2006/customXml" ds:itemID="{C112C1FC-C793-4639-8165-C38A72954264}">
  <ds:schemaRefs>
    <ds:schemaRef ds:uri="http://schemas.microsoft.com/office/2006/metadata/properties"/>
    <ds:schemaRef ds:uri="http://schemas.microsoft.com/office/infopath/2007/PartnerControls"/>
    <ds:schemaRef ds:uri="32e57156-1bb6-4c85-aed5-f2706dc9e8cc"/>
    <ds:schemaRef ds:uri="36f7dc55-3130-4c9b-994d-70053e7f5052"/>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490</Words>
  <Characters>2793</Characters>
  <Application>Microsoft Office Word</Application>
  <DocSecurity>0</DocSecurity>
  <Lines>23</Lines>
  <Paragraphs>6</Paragraphs>
  <ScaleCrop>false</ScaleCrop>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pfontaine</dc:creator>
  <cp:lastModifiedBy>Stewart-Reid, Patrick</cp:lastModifiedBy>
  <cp:revision>6</cp:revision>
  <dcterms:created xsi:type="dcterms:W3CDTF">2024-09-18T01:24:00Z</dcterms:created>
  <dcterms:modified xsi:type="dcterms:W3CDTF">2025-09-14T21:04:00Z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0x0101002E510267B79EF74B8CDD65B638854B4E</vt:lpwstr>
  </property>
  <property fmtid="{D5CDD505-2E9C-101B-9397-08002B2CF9AE}" pid="3" name="MediaServiceImageTags">
    <vt:lpwstr>MediaServiceImageTags</vt:lpwstr>
  </property>
</Properties>
</file>