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7473E" w14:textId="77777777" w:rsidR="00D33FD6" w:rsidRDefault="005071F6">
      <w: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42B5F18" wp14:editId="07777777">
            <wp:simplePos x="0" y="0"/>
            <wp:positionH relativeFrom="column">
              <wp:posOffset>-156209</wp:posOffset>
            </wp:positionH>
            <wp:positionV relativeFrom="paragraph">
              <wp:posOffset>136737</wp:posOffset>
            </wp:positionV>
            <wp:extent cx="1742027" cy="744220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2027" cy="744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48F24EF" wp14:editId="07777777">
            <wp:simplePos x="0" y="0"/>
            <wp:positionH relativeFrom="column">
              <wp:posOffset>4408531</wp:posOffset>
            </wp:positionH>
            <wp:positionV relativeFrom="paragraph">
              <wp:posOffset>172931</wp:posOffset>
            </wp:positionV>
            <wp:extent cx="1397635" cy="705032"/>
            <wp:effectExtent l="0" t="0" r="0" b="0"/>
            <wp:wrapNone/>
            <wp:docPr id="4" name="image2.png" descr="A drawing of a fac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drawing of a face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635" cy="7050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72A6659" w14:textId="77777777" w:rsidR="00D33FD6" w:rsidRDefault="00D33FD6"/>
    <w:p w14:paraId="0A37501D" w14:textId="77777777" w:rsidR="00D33FD6" w:rsidRDefault="00D33FD6"/>
    <w:p w14:paraId="351C1942" w14:textId="77777777" w:rsidR="00D33FD6" w:rsidRDefault="005071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STANDARDS &amp; PROCEDURES</w:t>
      </w:r>
    </w:p>
    <w:p w14:paraId="5DAB6C7B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tbl>
      <w:tblPr>
        <w:tblStyle w:val="a"/>
        <w:tblW w:w="7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2"/>
        <w:gridCol w:w="4570"/>
      </w:tblGrid>
      <w:tr w:rsidR="00D33FD6" w14:paraId="1EF14DC6" w14:textId="77777777" w:rsidTr="75A43CD5">
        <w:trPr>
          <w:jc w:val="center"/>
        </w:trPr>
        <w:tc>
          <w:tcPr>
            <w:tcW w:w="3222" w:type="dxa"/>
            <w:vAlign w:val="center"/>
          </w:tcPr>
          <w:p w14:paraId="64166780" w14:textId="31F056B4" w:rsidR="00D33FD6" w:rsidRDefault="5780F4A6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4906E74B">
              <w:rPr>
                <w:b/>
                <w:bCs/>
                <w:color w:val="000000" w:themeColor="text1"/>
              </w:rPr>
              <w:t>Subject:</w:t>
            </w:r>
          </w:p>
        </w:tc>
        <w:tc>
          <w:tcPr>
            <w:tcW w:w="4570" w:type="dxa"/>
            <w:vAlign w:val="center"/>
          </w:tcPr>
          <w:p w14:paraId="02EB378F" w14:textId="191F4F39" w:rsidR="00D33FD6" w:rsidRDefault="00D82F88" w:rsidP="7AE56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00D82F88">
              <w:rPr>
                <w:b/>
                <w:bCs/>
                <w:color w:val="000000"/>
              </w:rPr>
              <w:t>Pop Culture and Media </w:t>
            </w:r>
          </w:p>
        </w:tc>
      </w:tr>
      <w:tr w:rsidR="00D33FD6" w14:paraId="4B8314A5" w14:textId="77777777" w:rsidTr="75A43CD5">
        <w:trPr>
          <w:jc w:val="center"/>
        </w:trPr>
        <w:tc>
          <w:tcPr>
            <w:tcW w:w="3222" w:type="dxa"/>
            <w:vAlign w:val="center"/>
          </w:tcPr>
          <w:p w14:paraId="19278AA1" w14:textId="6CE05446" w:rsidR="00D33FD6" w:rsidRDefault="5780F4A6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4906E74B">
              <w:rPr>
                <w:b/>
                <w:bCs/>
                <w:color w:val="000000" w:themeColor="text1"/>
              </w:rPr>
              <w:t>Teacher:</w:t>
            </w:r>
          </w:p>
        </w:tc>
        <w:tc>
          <w:tcPr>
            <w:tcW w:w="4570" w:type="dxa"/>
            <w:vAlign w:val="center"/>
          </w:tcPr>
          <w:p w14:paraId="6A05A809" w14:textId="09BC95C9" w:rsidR="00D33FD6" w:rsidRDefault="00D82F88" w:rsidP="7AE56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Sherine Boctor</w:t>
            </w:r>
          </w:p>
        </w:tc>
      </w:tr>
      <w:tr w:rsidR="00D33FD6" w14:paraId="2172A1F0" w14:textId="77777777" w:rsidTr="75A43CD5">
        <w:trPr>
          <w:jc w:val="center"/>
        </w:trPr>
        <w:tc>
          <w:tcPr>
            <w:tcW w:w="3222" w:type="dxa"/>
            <w:vAlign w:val="center"/>
          </w:tcPr>
          <w:p w14:paraId="72DDB635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7EE7EB0B">
              <w:rPr>
                <w:b/>
                <w:bCs/>
                <w:color w:val="000000" w:themeColor="text1"/>
              </w:rPr>
              <w:t>Cycle and Level Taught:</w:t>
            </w:r>
          </w:p>
        </w:tc>
        <w:tc>
          <w:tcPr>
            <w:tcW w:w="4570" w:type="dxa"/>
            <w:vAlign w:val="center"/>
          </w:tcPr>
          <w:p w14:paraId="5A39BBE3" w14:textId="4644D114" w:rsidR="00D33FD6" w:rsidRDefault="51B76FD4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75A43CD5">
              <w:rPr>
                <w:b/>
                <w:bCs/>
                <w:color w:val="000000" w:themeColor="text1"/>
              </w:rPr>
              <w:t>Cycle</w:t>
            </w:r>
            <w:r w:rsidR="00D82F88">
              <w:rPr>
                <w:b/>
                <w:bCs/>
                <w:color w:val="000000" w:themeColor="text1"/>
              </w:rPr>
              <w:t xml:space="preserve"> 2</w:t>
            </w:r>
            <w:r w:rsidRPr="75A43CD5">
              <w:rPr>
                <w:b/>
                <w:bCs/>
                <w:color w:val="000000" w:themeColor="text1"/>
              </w:rPr>
              <w:t xml:space="preserve"> </w:t>
            </w:r>
            <w:r w:rsidR="0889915B" w:rsidRPr="75A43CD5">
              <w:rPr>
                <w:b/>
                <w:bCs/>
                <w:color w:val="000000" w:themeColor="text1"/>
              </w:rPr>
              <w:t xml:space="preserve"> </w:t>
            </w:r>
            <w:r w:rsidRPr="75A43CD5">
              <w:rPr>
                <w:b/>
                <w:bCs/>
                <w:color w:val="000000" w:themeColor="text1"/>
              </w:rPr>
              <w:t xml:space="preserve"> </w:t>
            </w:r>
            <w:r w:rsidR="34D38BC4" w:rsidRPr="75A43CD5">
              <w:rPr>
                <w:b/>
                <w:bCs/>
                <w:color w:val="000000" w:themeColor="text1"/>
              </w:rPr>
              <w:t xml:space="preserve">   </w:t>
            </w:r>
            <w:r w:rsidRPr="75A43CD5">
              <w:rPr>
                <w:b/>
                <w:bCs/>
                <w:color w:val="000000" w:themeColor="text1"/>
              </w:rPr>
              <w:t xml:space="preserve">Level </w:t>
            </w:r>
            <w:r w:rsidR="00D82F88">
              <w:rPr>
                <w:b/>
                <w:bCs/>
                <w:color w:val="000000" w:themeColor="text1"/>
              </w:rPr>
              <w:t>Secondary 5</w:t>
            </w:r>
          </w:p>
        </w:tc>
      </w:tr>
      <w:tr w:rsidR="00D33FD6" w14:paraId="057A1D1D" w14:textId="77777777" w:rsidTr="75A43CD5">
        <w:trPr>
          <w:jc w:val="center"/>
        </w:trPr>
        <w:tc>
          <w:tcPr>
            <w:tcW w:w="3222" w:type="dxa"/>
            <w:vAlign w:val="center"/>
          </w:tcPr>
          <w:p w14:paraId="0327DFA2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7EE7EB0B">
              <w:rPr>
                <w:b/>
                <w:bCs/>
                <w:color w:val="000000" w:themeColor="text1"/>
              </w:rPr>
              <w:t>School Year:</w:t>
            </w:r>
          </w:p>
        </w:tc>
        <w:tc>
          <w:tcPr>
            <w:tcW w:w="4570" w:type="dxa"/>
            <w:vAlign w:val="center"/>
          </w:tcPr>
          <w:p w14:paraId="41C8F396" w14:textId="6362A14F" w:rsidR="00D33FD6" w:rsidRDefault="1829AF4B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75A43CD5">
              <w:rPr>
                <w:b/>
                <w:bCs/>
                <w:color w:val="000000" w:themeColor="text1"/>
              </w:rPr>
              <w:t xml:space="preserve">2025 - </w:t>
            </w:r>
            <w:r w:rsidR="6E9521BA" w:rsidRPr="75A43CD5">
              <w:rPr>
                <w:b/>
                <w:bCs/>
                <w:color w:val="000000" w:themeColor="text1"/>
              </w:rPr>
              <w:t>202</w:t>
            </w:r>
            <w:r w:rsidR="0B4E1B02" w:rsidRPr="75A43CD5">
              <w:rPr>
                <w:b/>
                <w:bCs/>
                <w:color w:val="000000" w:themeColor="text1"/>
              </w:rPr>
              <w:t>6</w:t>
            </w:r>
          </w:p>
        </w:tc>
      </w:tr>
    </w:tbl>
    <w:p w14:paraId="72A3D3EC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tbl>
      <w:tblPr>
        <w:tblW w:w="9923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275"/>
        <w:gridCol w:w="3075"/>
        <w:gridCol w:w="2573"/>
      </w:tblGrid>
      <w:tr w:rsidR="00D33FD6" w14:paraId="0B98A426" w14:textId="77777777" w:rsidTr="4B221829">
        <w:tc>
          <w:tcPr>
            <w:tcW w:w="9923" w:type="dxa"/>
            <w:gridSpan w:val="3"/>
            <w:shd w:val="clear" w:color="auto" w:fill="A6A6A6" w:themeFill="background1" w:themeFillShade="A6"/>
            <w:vAlign w:val="center"/>
          </w:tcPr>
          <w:p w14:paraId="0A7BD13E" w14:textId="6CF83837" w:rsidR="00D33FD6" w:rsidRDefault="2180DA59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FFFFFF" w:themeColor="background1"/>
              </w:rPr>
            </w:pPr>
            <w:r w:rsidRPr="7EE7EB0B">
              <w:rPr>
                <w:b/>
                <w:bCs/>
              </w:rPr>
              <w:t>Term 1 (</w:t>
            </w:r>
            <w:r w:rsidR="1926D712" w:rsidRPr="7EE7EB0B">
              <w:rPr>
                <w:b/>
                <w:bCs/>
              </w:rPr>
              <w:t>2</w:t>
            </w:r>
            <w:r w:rsidRPr="7EE7EB0B">
              <w:rPr>
                <w:b/>
                <w:bCs/>
              </w:rPr>
              <w:t>0%)</w:t>
            </w:r>
          </w:p>
        </w:tc>
      </w:tr>
      <w:tr w:rsidR="00D33FD6" w14:paraId="6BD90F73" w14:textId="77777777" w:rsidTr="4B221829">
        <w:tc>
          <w:tcPr>
            <w:tcW w:w="4275" w:type="dxa"/>
            <w:shd w:val="clear" w:color="auto" w:fill="D9D9D9" w:themeFill="background1" w:themeFillShade="D9"/>
            <w:vAlign w:val="center"/>
          </w:tcPr>
          <w:p w14:paraId="2E16468A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Competencies Targeted*</w:t>
            </w:r>
          </w:p>
        </w:tc>
        <w:tc>
          <w:tcPr>
            <w:tcW w:w="3075" w:type="dxa"/>
            <w:shd w:val="clear" w:color="auto" w:fill="D9D9D9" w:themeFill="background1" w:themeFillShade="D9"/>
            <w:vAlign w:val="center"/>
          </w:tcPr>
          <w:p w14:paraId="45D76175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Evaluation Methods*</w:t>
            </w:r>
          </w:p>
        </w:tc>
        <w:tc>
          <w:tcPr>
            <w:tcW w:w="2573" w:type="dxa"/>
            <w:shd w:val="clear" w:color="auto" w:fill="D9D9D9" w:themeFill="background1" w:themeFillShade="D9"/>
            <w:vAlign w:val="center"/>
          </w:tcPr>
          <w:p w14:paraId="7E3D77A4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General Timeline</w:t>
            </w:r>
          </w:p>
        </w:tc>
      </w:tr>
      <w:tr w:rsidR="00D82F88" w14:paraId="0D0B940D" w14:textId="77777777" w:rsidTr="4B221829">
        <w:trPr>
          <w:trHeight w:val="1725"/>
        </w:trPr>
        <w:tc>
          <w:tcPr>
            <w:tcW w:w="4275" w:type="dxa"/>
            <w:vAlign w:val="center"/>
          </w:tcPr>
          <w:p w14:paraId="4D570832" w14:textId="77777777" w:rsidR="00D82F88" w:rsidRPr="00D82F88" w:rsidRDefault="00D82F88" w:rsidP="00D8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  <w:lang w:val="en-US"/>
              </w:rPr>
            </w:pPr>
            <w:r w:rsidRPr="00D82F88">
              <w:rPr>
                <w:color w:val="000000"/>
              </w:rPr>
              <w:t>Critical thinking and deconstructing media</w:t>
            </w:r>
            <w:r w:rsidRPr="00D82F88">
              <w:rPr>
                <w:color w:val="000000"/>
                <w:lang w:val="en-US"/>
              </w:rPr>
              <w:t> </w:t>
            </w:r>
          </w:p>
          <w:p w14:paraId="1EE24ED7" w14:textId="77777777" w:rsidR="00D82F88" w:rsidRPr="00D82F88" w:rsidRDefault="00D82F88" w:rsidP="00D8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  <w:lang w:val="en-US"/>
              </w:rPr>
            </w:pPr>
            <w:r w:rsidRPr="00D82F88">
              <w:rPr>
                <w:color w:val="000000"/>
              </w:rPr>
              <w:t>Comprehension + writing + discussion</w:t>
            </w:r>
            <w:r w:rsidRPr="00D82F88">
              <w:rPr>
                <w:color w:val="000000"/>
                <w:lang w:val="en-US"/>
              </w:rPr>
              <w:t> </w:t>
            </w:r>
          </w:p>
          <w:p w14:paraId="0E27B00A" w14:textId="77777777" w:rsidR="00D82F88" w:rsidRPr="00D82F88" w:rsidRDefault="00D82F88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  <w:lang w:val="en-US"/>
              </w:rPr>
            </w:pPr>
          </w:p>
          <w:p w14:paraId="60061E4C" w14:textId="77777777" w:rsidR="00D82F88" w:rsidRDefault="00D82F88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3075" w:type="dxa"/>
            <w:vMerge w:val="restart"/>
            <w:vAlign w:val="center"/>
          </w:tcPr>
          <w:p w14:paraId="3DEEC669" w14:textId="2EE65D15" w:rsidR="00D82F88" w:rsidRDefault="00D82F88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  <w:highlight w:val="yellow"/>
              </w:rPr>
            </w:pPr>
            <w:r w:rsidRPr="00D82F88">
              <w:rPr>
                <w:color w:val="000000"/>
              </w:rPr>
              <w:t>Writing reflections, analytical essays, class discussions and making pop art </w:t>
            </w:r>
          </w:p>
        </w:tc>
        <w:tc>
          <w:tcPr>
            <w:tcW w:w="2573" w:type="dxa"/>
            <w:vMerge w:val="restart"/>
            <w:vAlign w:val="center"/>
          </w:tcPr>
          <w:p w14:paraId="7FEAFF21" w14:textId="7718F560" w:rsidR="00D82F88" w:rsidRDefault="00D82F88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5A43CD5">
              <w:rPr>
                <w:b/>
                <w:bCs/>
                <w:color w:val="000000" w:themeColor="text1"/>
              </w:rPr>
              <w:t>September 2, 2025</w:t>
            </w:r>
          </w:p>
          <w:p w14:paraId="17EF77F0" w14:textId="299018FE" w:rsidR="00D82F88" w:rsidRDefault="00D82F88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 xml:space="preserve"> to </w:t>
            </w:r>
          </w:p>
          <w:p w14:paraId="45FB0818" w14:textId="37B7B8B5" w:rsidR="00D82F88" w:rsidRDefault="00D82F88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/>
              </w:rPr>
            </w:pPr>
            <w:r w:rsidRPr="75A43CD5">
              <w:rPr>
                <w:b/>
                <w:bCs/>
                <w:color w:val="000000" w:themeColor="text1"/>
              </w:rPr>
              <w:t xml:space="preserve"> November 6, 2025</w:t>
            </w:r>
          </w:p>
        </w:tc>
      </w:tr>
      <w:tr w:rsidR="00D82F88" w14:paraId="52778E4F" w14:textId="77777777" w:rsidTr="4B221829">
        <w:trPr>
          <w:trHeight w:val="1110"/>
        </w:trPr>
        <w:tc>
          <w:tcPr>
            <w:tcW w:w="4275" w:type="dxa"/>
            <w:vAlign w:val="center"/>
          </w:tcPr>
          <w:p w14:paraId="3FAFCA5D" w14:textId="796F4E4F" w:rsidR="00D82F88" w:rsidRDefault="00D82F88" w:rsidP="4906E74B">
            <w:pPr>
              <w:spacing w:before="80" w:after="80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 xml:space="preserve">Cross-Curricular Competencies </w:t>
            </w:r>
          </w:p>
          <w:p w14:paraId="59CD943F" w14:textId="727BC164" w:rsidR="00D82F88" w:rsidRDefault="00D82F88" w:rsidP="7EE7EB0B">
            <w:pPr>
              <w:pStyle w:val="ListParagraph"/>
              <w:numPr>
                <w:ilvl w:val="0"/>
                <w:numId w:val="3"/>
              </w:numPr>
              <w:spacing w:before="80" w:after="80"/>
              <w:rPr>
                <w:b/>
                <w:bCs/>
                <w:i/>
                <w:iCs/>
                <w:color w:val="000000" w:themeColor="text1"/>
              </w:rPr>
            </w:pPr>
            <w:r w:rsidRPr="7EE7EB0B">
              <w:t>Achieves potential</w:t>
            </w:r>
          </w:p>
          <w:p w14:paraId="2561C2B4" w14:textId="172B0EE2" w:rsidR="00D82F88" w:rsidRDefault="00D82F88" w:rsidP="7EE7EB0B">
            <w:pPr>
              <w:pStyle w:val="ListParagraph"/>
              <w:numPr>
                <w:ilvl w:val="0"/>
                <w:numId w:val="3"/>
              </w:numPr>
              <w:spacing w:before="80" w:after="80"/>
              <w:rPr>
                <w:b/>
                <w:bCs/>
                <w:i/>
                <w:iCs/>
                <w:color w:val="000000" w:themeColor="text1"/>
              </w:rPr>
            </w:pPr>
            <w:r w:rsidRPr="7EE7EB0B">
              <w:t>Solves problems</w:t>
            </w:r>
          </w:p>
        </w:tc>
        <w:tc>
          <w:tcPr>
            <w:tcW w:w="3075" w:type="dxa"/>
            <w:vMerge/>
            <w:vAlign w:val="center"/>
          </w:tcPr>
          <w:p w14:paraId="65B781E7" w14:textId="6211AA60" w:rsidR="00D82F88" w:rsidRDefault="00D82F88" w:rsidP="7EE7EB0B">
            <w:pPr>
              <w:spacing w:before="80" w:after="80"/>
              <w:rPr>
                <w:color w:val="000000" w:themeColor="text1"/>
              </w:rPr>
            </w:pPr>
          </w:p>
        </w:tc>
        <w:tc>
          <w:tcPr>
            <w:tcW w:w="2573" w:type="dxa"/>
            <w:vMerge/>
            <w:vAlign w:val="center"/>
          </w:tcPr>
          <w:p w14:paraId="3B993A3F" w14:textId="46556C78" w:rsidR="00D82F88" w:rsidRDefault="00D82F88" w:rsidP="3B66EE96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D33FD6" w14:paraId="00DEFE78" w14:textId="77777777" w:rsidTr="4B221829">
        <w:tc>
          <w:tcPr>
            <w:tcW w:w="4275" w:type="dxa"/>
            <w:shd w:val="clear" w:color="auto" w:fill="D9D9D9" w:themeFill="background1" w:themeFillShade="D9"/>
            <w:vAlign w:val="center"/>
          </w:tcPr>
          <w:p w14:paraId="189D5BB6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 xml:space="preserve">Communication to Students and Parents </w:t>
            </w:r>
          </w:p>
        </w:tc>
        <w:tc>
          <w:tcPr>
            <w:tcW w:w="5648" w:type="dxa"/>
            <w:gridSpan w:val="2"/>
            <w:shd w:val="clear" w:color="auto" w:fill="D9D9D9" w:themeFill="background1" w:themeFillShade="D9"/>
            <w:vAlign w:val="center"/>
          </w:tcPr>
          <w:p w14:paraId="2C194DC4" w14:textId="77777777" w:rsidR="00D33FD6" w:rsidRDefault="5780F4A6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i/>
                <w:iCs/>
                <w:color w:val="000000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>Other Pertinent Information</w:t>
            </w:r>
          </w:p>
        </w:tc>
      </w:tr>
      <w:tr w:rsidR="00D33FD6" w14:paraId="2B4D2765" w14:textId="77777777" w:rsidTr="4B221829">
        <w:tc>
          <w:tcPr>
            <w:tcW w:w="4275" w:type="dxa"/>
            <w:vAlign w:val="center"/>
          </w:tcPr>
          <w:p w14:paraId="7E2DB645" w14:textId="3A64C6F0" w:rsidR="00D33FD6" w:rsidRDefault="02FF12C3" w:rsidP="4B221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4B221829">
              <w:rPr>
                <w:b/>
                <w:bCs/>
                <w:color w:val="000000" w:themeColor="text1"/>
              </w:rPr>
              <w:t>Email</w:t>
            </w:r>
            <w:r w:rsidR="728CA1B3" w:rsidRPr="4B221829">
              <w:rPr>
                <w:b/>
                <w:bCs/>
                <w:color w:val="000000" w:themeColor="text1"/>
              </w:rPr>
              <w:t xml:space="preserve"> / </w:t>
            </w:r>
            <w:proofErr w:type="spellStart"/>
            <w:r w:rsidR="728CA1B3" w:rsidRPr="4B221829">
              <w:rPr>
                <w:b/>
                <w:bCs/>
                <w:color w:val="000000" w:themeColor="text1"/>
              </w:rPr>
              <w:t>Mozaïk</w:t>
            </w:r>
            <w:proofErr w:type="spellEnd"/>
          </w:p>
          <w:p w14:paraId="049F31CB" w14:textId="4420F137" w:rsidR="00D33FD6" w:rsidRDefault="02FF12C3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7EE7EB0B">
              <w:rPr>
                <w:b/>
                <w:bCs/>
                <w:color w:val="000000" w:themeColor="text1"/>
              </w:rPr>
              <w:t>Google Classroom</w:t>
            </w:r>
          </w:p>
          <w:p w14:paraId="3FFCF7FA" w14:textId="05AD685D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Progress Report</w:t>
            </w:r>
            <w:r w:rsidR="5A40D8DC" w:rsidRPr="7EE7EB0B">
              <w:rPr>
                <w:color w:val="000000" w:themeColor="text1"/>
              </w:rPr>
              <w:t>*</w:t>
            </w:r>
          </w:p>
          <w:p w14:paraId="663D10B8" w14:textId="3C2CE4E3" w:rsidR="00D33FD6" w:rsidRDefault="7CDE3CAD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4906E74B">
              <w:rPr>
                <w:color w:val="000000" w:themeColor="text1"/>
                <w:sz w:val="20"/>
                <w:szCs w:val="20"/>
              </w:rPr>
              <w:t xml:space="preserve">*Available on </w:t>
            </w:r>
            <w:r w:rsidR="39510EBE" w:rsidRPr="4906E74B">
              <w:rPr>
                <w:color w:val="000000" w:themeColor="text1"/>
                <w:sz w:val="20"/>
                <w:szCs w:val="20"/>
              </w:rPr>
              <w:t xml:space="preserve">MOZAÏK </w:t>
            </w:r>
            <w:r w:rsidRPr="4906E74B">
              <w:rPr>
                <w:color w:val="000000" w:themeColor="text1"/>
                <w:sz w:val="20"/>
                <w:szCs w:val="20"/>
              </w:rPr>
              <w:t>October 15</w:t>
            </w:r>
          </w:p>
          <w:p w14:paraId="1440CB76" w14:textId="07B082DC" w:rsidR="005071F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Report Card</w:t>
            </w:r>
            <w:r w:rsidR="537134BB" w:rsidRPr="7EE7EB0B">
              <w:rPr>
                <w:b/>
                <w:bCs/>
                <w:color w:val="000000" w:themeColor="text1"/>
              </w:rPr>
              <w:t>^</w:t>
            </w:r>
            <w:r w:rsidR="659E690D" w:rsidRPr="7EE7EB0B">
              <w:rPr>
                <w:color w:val="000000" w:themeColor="text1"/>
              </w:rPr>
              <w:t xml:space="preserve"> </w:t>
            </w:r>
          </w:p>
          <w:p w14:paraId="563E59FD" w14:textId="7CBB4689" w:rsidR="0BC9FC3C" w:rsidRDefault="0322EDC8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  <w:sz w:val="20"/>
                <w:szCs w:val="20"/>
              </w:rPr>
            </w:pPr>
            <w:r w:rsidRPr="75A43CD5">
              <w:rPr>
                <w:color w:val="000000" w:themeColor="text1"/>
                <w:sz w:val="20"/>
                <w:szCs w:val="20"/>
              </w:rPr>
              <w:t>^</w:t>
            </w:r>
            <w:r w:rsidR="2FE56E79" w:rsidRPr="75A43CD5">
              <w:rPr>
                <w:color w:val="000000" w:themeColor="text1"/>
                <w:sz w:val="20"/>
                <w:szCs w:val="20"/>
              </w:rPr>
              <w:t xml:space="preserve">Available on </w:t>
            </w:r>
            <w:r w:rsidR="619DE00C" w:rsidRPr="75A43CD5">
              <w:rPr>
                <w:color w:val="000000" w:themeColor="text1"/>
                <w:sz w:val="20"/>
                <w:szCs w:val="20"/>
              </w:rPr>
              <w:t xml:space="preserve">MOZAÏK </w:t>
            </w:r>
            <w:r w:rsidR="2FE56E79" w:rsidRPr="75A43CD5">
              <w:rPr>
                <w:color w:val="000000" w:themeColor="text1"/>
                <w:sz w:val="20"/>
                <w:szCs w:val="20"/>
              </w:rPr>
              <w:t xml:space="preserve">November </w:t>
            </w:r>
            <w:r w:rsidR="2C2031DD" w:rsidRPr="75A43CD5">
              <w:rPr>
                <w:color w:val="000000" w:themeColor="text1"/>
                <w:sz w:val="20"/>
                <w:szCs w:val="20"/>
              </w:rPr>
              <w:t>19</w:t>
            </w:r>
          </w:p>
          <w:p w14:paraId="1CB9F015" w14:textId="27A80612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b/>
                <w:bCs/>
                <w:color w:val="000000"/>
              </w:rPr>
            </w:pPr>
            <w:r w:rsidRPr="7EE7EB0B">
              <w:rPr>
                <w:b/>
                <w:bCs/>
                <w:color w:val="000000" w:themeColor="text1"/>
              </w:rPr>
              <w:t>Parent-Student-Teacher Interviews</w:t>
            </w:r>
          </w:p>
          <w:p w14:paraId="4C20A77B" w14:textId="1BBFD201" w:rsidR="00D33FD6" w:rsidRDefault="29E3610B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/>
                <w:sz w:val="20"/>
                <w:szCs w:val="20"/>
              </w:rPr>
            </w:pPr>
            <w:r w:rsidRPr="75A43CD5">
              <w:rPr>
                <w:color w:val="000000" w:themeColor="text1"/>
                <w:sz w:val="20"/>
                <w:szCs w:val="20"/>
              </w:rPr>
              <w:t>(</w:t>
            </w:r>
            <w:r w:rsidR="7216117D" w:rsidRPr="75A43CD5">
              <w:rPr>
                <w:color w:val="000000" w:themeColor="text1"/>
                <w:sz w:val="20"/>
                <w:szCs w:val="20"/>
              </w:rPr>
              <w:t>November 2</w:t>
            </w:r>
            <w:r w:rsidR="0CB40598" w:rsidRPr="75A43CD5">
              <w:rPr>
                <w:color w:val="000000" w:themeColor="text1"/>
                <w:sz w:val="20"/>
                <w:szCs w:val="20"/>
              </w:rPr>
              <w:t>0</w:t>
            </w:r>
            <w:r w:rsidR="5B9D435E" w:rsidRPr="75A43CD5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48" w:type="dxa"/>
            <w:gridSpan w:val="2"/>
            <w:vAlign w:val="center"/>
          </w:tcPr>
          <w:p w14:paraId="62486C05" w14:textId="4F3DAC9F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480" w:lineRule="auto"/>
              <w:rPr>
                <w:color w:val="000000"/>
              </w:rPr>
            </w:pPr>
            <w:r w:rsidRPr="7EE7EB0B">
              <w:rPr>
                <w:color w:val="000000" w:themeColor="text1"/>
              </w:rPr>
              <w:t>Term 1 focuses on…</w:t>
            </w:r>
            <w:r w:rsidR="00D82F88">
              <w:rPr>
                <w:color w:val="000000" w:themeColor="text1"/>
              </w:rPr>
              <w:t xml:space="preserve"> </w:t>
            </w:r>
            <w:r w:rsidR="00D82F88" w:rsidRPr="00D82F88">
              <w:rPr>
                <w:color w:val="000000" w:themeColor="text1"/>
              </w:rPr>
              <w:t>art as activism, literary and analytical perspectives, the tools of sociology</w:t>
            </w:r>
          </w:p>
        </w:tc>
      </w:tr>
    </w:tbl>
    <w:p w14:paraId="4101652C" w14:textId="77777777" w:rsidR="00D33FD6" w:rsidRDefault="00D33FD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</w:rPr>
      </w:pPr>
    </w:p>
    <w:p w14:paraId="1600D150" w14:textId="7E4A4CD4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14:paraId="766DBF69" w14:textId="31058A39" w:rsidR="3B66EE96" w:rsidRDefault="3B66EE96" w:rsidP="2CF6F6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14:paraId="3CC7E392" w14:textId="47EA951E" w:rsidR="2CF6F6FF" w:rsidRDefault="2CF6F6FF" w:rsidP="2CF6F6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14:paraId="0F3EAC24" w14:textId="32E5F5CB" w:rsidR="2CF6F6FF" w:rsidRDefault="2CF6F6FF" w:rsidP="2CF6F6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14:paraId="32326D11" w14:textId="4A14ADD7" w:rsidR="2CF6F6FF" w:rsidRDefault="2CF6F6FF" w:rsidP="2CF6F6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14:paraId="0F6BC074" w14:textId="647FF9D9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14:paraId="4B99056E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bookmarkStart w:id="0" w:name="_heading=h.gjdgxs" w:colFirst="0" w:colLast="0"/>
      <w:bookmarkEnd w:id="0"/>
    </w:p>
    <w:tbl>
      <w:tblPr>
        <w:tblW w:w="9923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305"/>
        <w:gridCol w:w="3120"/>
        <w:gridCol w:w="2498"/>
      </w:tblGrid>
      <w:tr w:rsidR="00D33FD6" w14:paraId="52FAFE9C" w14:textId="77777777" w:rsidTr="4B221829">
        <w:tc>
          <w:tcPr>
            <w:tcW w:w="9923" w:type="dxa"/>
            <w:gridSpan w:val="3"/>
            <w:shd w:val="clear" w:color="auto" w:fill="A6A6A6" w:themeFill="background1" w:themeFillShade="A6"/>
            <w:vAlign w:val="center"/>
          </w:tcPr>
          <w:p w14:paraId="133E3AFE" w14:textId="77777777" w:rsidR="00D33FD6" w:rsidRDefault="2180DA59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FFFFFF" w:themeColor="background1"/>
              </w:rPr>
            </w:pPr>
            <w:r w:rsidRPr="7EE7EB0B">
              <w:rPr>
                <w:b/>
                <w:bCs/>
              </w:rPr>
              <w:t>Term 2 (20%)</w:t>
            </w:r>
          </w:p>
        </w:tc>
      </w:tr>
      <w:tr w:rsidR="00D33FD6" w14:paraId="49A838DB" w14:textId="77777777" w:rsidTr="4B221829">
        <w:tc>
          <w:tcPr>
            <w:tcW w:w="4305" w:type="dxa"/>
            <w:shd w:val="clear" w:color="auto" w:fill="D9D9D9" w:themeFill="background1" w:themeFillShade="D9"/>
            <w:vAlign w:val="center"/>
          </w:tcPr>
          <w:p w14:paraId="58CADC42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Competencies Targeted*</w:t>
            </w:r>
          </w:p>
        </w:tc>
        <w:tc>
          <w:tcPr>
            <w:tcW w:w="3120" w:type="dxa"/>
            <w:shd w:val="clear" w:color="auto" w:fill="D9D9D9" w:themeFill="background1" w:themeFillShade="D9"/>
            <w:vAlign w:val="center"/>
          </w:tcPr>
          <w:p w14:paraId="5B2338B0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Evaluation Methods*</w:t>
            </w:r>
          </w:p>
        </w:tc>
        <w:tc>
          <w:tcPr>
            <w:tcW w:w="2498" w:type="dxa"/>
            <w:shd w:val="clear" w:color="auto" w:fill="D9D9D9" w:themeFill="background1" w:themeFillShade="D9"/>
            <w:vAlign w:val="center"/>
          </w:tcPr>
          <w:p w14:paraId="5714B1B5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General Timeline</w:t>
            </w:r>
          </w:p>
        </w:tc>
      </w:tr>
      <w:tr w:rsidR="00D33FD6" w14:paraId="29D6B04F" w14:textId="77777777" w:rsidTr="4B221829">
        <w:tc>
          <w:tcPr>
            <w:tcW w:w="4305" w:type="dxa"/>
            <w:vAlign w:val="center"/>
          </w:tcPr>
          <w:p w14:paraId="0A6959E7" w14:textId="22C1ABC5" w:rsidR="00D33FD6" w:rsidRDefault="00D82F88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jc w:val="center"/>
              <w:rPr>
                <w:color w:val="000000"/>
              </w:rPr>
            </w:pPr>
            <w:r w:rsidRPr="00D82F88">
              <w:rPr>
                <w:color w:val="000000"/>
              </w:rPr>
              <w:t>Reading comprehension of a medium + class discussions + creates pop ar</w:t>
            </w:r>
            <w:r>
              <w:rPr>
                <w:color w:val="000000"/>
              </w:rPr>
              <w:t>t.</w:t>
            </w:r>
          </w:p>
        </w:tc>
        <w:tc>
          <w:tcPr>
            <w:tcW w:w="3120" w:type="dxa"/>
            <w:vAlign w:val="center"/>
          </w:tcPr>
          <w:p w14:paraId="4DDBEF00" w14:textId="6EEA1263" w:rsidR="00D33FD6" w:rsidRDefault="00D82F88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jc w:val="center"/>
              <w:rPr>
                <w:color w:val="000000"/>
              </w:rPr>
            </w:pPr>
            <w:r w:rsidRPr="00D82F88">
              <w:rPr>
                <w:color w:val="000000"/>
              </w:rPr>
              <w:t>There are no exams in this course </w:t>
            </w:r>
          </w:p>
          <w:p w14:paraId="3461D779" w14:textId="4BDE1F52" w:rsidR="00D33FD6" w:rsidRDefault="00D33FD6" w:rsidP="00D82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jc w:val="center"/>
              <w:rPr>
                <w:color w:val="000000"/>
              </w:rPr>
            </w:pPr>
          </w:p>
        </w:tc>
        <w:tc>
          <w:tcPr>
            <w:tcW w:w="2498" w:type="dxa"/>
            <w:vMerge w:val="restart"/>
            <w:vAlign w:val="center"/>
          </w:tcPr>
          <w:p w14:paraId="3CF2D8B6" w14:textId="1E1AF02A" w:rsidR="00D33FD6" w:rsidRDefault="2C8E3E0D" w:rsidP="2CF6F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2CF6F6FF">
              <w:rPr>
                <w:b/>
                <w:bCs/>
                <w:color w:val="000000" w:themeColor="text1"/>
              </w:rPr>
              <w:t>Nov</w:t>
            </w:r>
            <w:r w:rsidR="6AED8541" w:rsidRPr="2CF6F6FF">
              <w:rPr>
                <w:b/>
                <w:bCs/>
                <w:color w:val="000000" w:themeColor="text1"/>
              </w:rPr>
              <w:t>ember</w:t>
            </w:r>
            <w:r w:rsidRPr="2CF6F6FF">
              <w:rPr>
                <w:b/>
                <w:bCs/>
                <w:color w:val="000000" w:themeColor="text1"/>
              </w:rPr>
              <w:t xml:space="preserve"> </w:t>
            </w:r>
            <w:r w:rsidR="41E2C4C9" w:rsidRPr="2CF6F6FF">
              <w:rPr>
                <w:b/>
                <w:bCs/>
                <w:color w:val="000000" w:themeColor="text1"/>
              </w:rPr>
              <w:t>7</w:t>
            </w:r>
            <w:r w:rsidR="0F2B3364" w:rsidRPr="2CF6F6FF">
              <w:rPr>
                <w:b/>
                <w:bCs/>
                <w:color w:val="000000" w:themeColor="text1"/>
              </w:rPr>
              <w:t>,</w:t>
            </w:r>
            <w:r w:rsidR="50C9FDC7" w:rsidRPr="2CF6F6FF">
              <w:rPr>
                <w:b/>
                <w:bCs/>
                <w:color w:val="000000" w:themeColor="text1"/>
              </w:rPr>
              <w:t xml:space="preserve"> </w:t>
            </w:r>
            <w:r w:rsidR="7ED3ACCC" w:rsidRPr="2CF6F6FF">
              <w:rPr>
                <w:b/>
                <w:bCs/>
                <w:color w:val="000000" w:themeColor="text1"/>
              </w:rPr>
              <w:t>2025</w:t>
            </w:r>
          </w:p>
          <w:p w14:paraId="62064126" w14:textId="49AF258F" w:rsidR="3F047334" w:rsidRDefault="508AC7AC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t</w:t>
            </w:r>
            <w:r w:rsidR="17475E98" w:rsidRPr="7EE7EB0B">
              <w:rPr>
                <w:b/>
                <w:bCs/>
                <w:color w:val="000000" w:themeColor="text1"/>
              </w:rPr>
              <w:t xml:space="preserve">o </w:t>
            </w:r>
          </w:p>
          <w:p w14:paraId="7F9421E6" w14:textId="7B8BD291" w:rsidR="3F047334" w:rsidRDefault="2C8E3E0D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5A43CD5">
              <w:rPr>
                <w:b/>
                <w:bCs/>
                <w:color w:val="000000" w:themeColor="text1"/>
              </w:rPr>
              <w:t xml:space="preserve">February </w:t>
            </w:r>
            <w:r w:rsidR="46CEE6D1" w:rsidRPr="75A43CD5">
              <w:rPr>
                <w:b/>
                <w:bCs/>
                <w:color w:val="000000" w:themeColor="text1"/>
              </w:rPr>
              <w:t>6</w:t>
            </w:r>
            <w:r w:rsidR="7841D8A0" w:rsidRPr="75A43CD5">
              <w:rPr>
                <w:b/>
                <w:bCs/>
                <w:color w:val="000000" w:themeColor="text1"/>
              </w:rPr>
              <w:t>,</w:t>
            </w:r>
            <w:r w:rsidR="118BE0AB" w:rsidRPr="75A43CD5">
              <w:rPr>
                <w:b/>
                <w:bCs/>
                <w:color w:val="000000" w:themeColor="text1"/>
              </w:rPr>
              <w:t xml:space="preserve"> 2026</w:t>
            </w:r>
            <w:r w:rsidR="7109A312" w:rsidRPr="75A43CD5">
              <w:rPr>
                <w:b/>
                <w:bCs/>
                <w:color w:val="000000" w:themeColor="text1"/>
              </w:rPr>
              <w:t xml:space="preserve"> </w:t>
            </w:r>
          </w:p>
          <w:p w14:paraId="0FB78278" w14:textId="77777777" w:rsidR="00D33FD6" w:rsidRDefault="00D33FD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</w:rPr>
            </w:pPr>
          </w:p>
        </w:tc>
      </w:tr>
      <w:tr w:rsidR="3B66EE96" w14:paraId="1FD09F93" w14:textId="77777777" w:rsidTr="4B221829">
        <w:trPr>
          <w:trHeight w:val="300"/>
        </w:trPr>
        <w:tc>
          <w:tcPr>
            <w:tcW w:w="4305" w:type="dxa"/>
            <w:vAlign w:val="center"/>
          </w:tcPr>
          <w:p w14:paraId="70E3E973" w14:textId="16E6A2EF" w:rsidR="46351639" w:rsidRDefault="0A493359" w:rsidP="4906E74B">
            <w:pPr>
              <w:spacing w:before="80" w:after="80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>Cross</w:t>
            </w:r>
            <w:r w:rsidR="2B5311E0" w:rsidRPr="4906E74B">
              <w:rPr>
                <w:b/>
                <w:bCs/>
                <w:i/>
                <w:iCs/>
                <w:color w:val="000000" w:themeColor="text1"/>
              </w:rPr>
              <w:t>-</w:t>
            </w:r>
            <w:r w:rsidRPr="4906E74B">
              <w:rPr>
                <w:b/>
                <w:bCs/>
                <w:i/>
                <w:iCs/>
                <w:color w:val="000000" w:themeColor="text1"/>
              </w:rPr>
              <w:t>Curricular Competencies</w:t>
            </w:r>
          </w:p>
          <w:p w14:paraId="30E41D81" w14:textId="39973E9D" w:rsidR="3B66EE96" w:rsidRDefault="11B219D3" w:rsidP="7EE7EB0B">
            <w:pPr>
              <w:pStyle w:val="ListParagraph"/>
              <w:numPr>
                <w:ilvl w:val="0"/>
                <w:numId w:val="4"/>
              </w:numPr>
              <w:spacing w:before="80" w:after="80" w:line="360" w:lineRule="auto"/>
              <w:rPr>
                <w:color w:val="000000" w:themeColor="text1"/>
              </w:rPr>
            </w:pPr>
            <w:r w:rsidRPr="7EE7EB0B">
              <w:t>Achieves potential</w:t>
            </w:r>
          </w:p>
          <w:p w14:paraId="2E16A34B" w14:textId="6C164B4F" w:rsidR="3B66EE96" w:rsidRDefault="0BAEFC82" w:rsidP="7EE7EB0B">
            <w:pPr>
              <w:pStyle w:val="ListParagraph"/>
              <w:numPr>
                <w:ilvl w:val="0"/>
                <w:numId w:val="4"/>
              </w:numPr>
              <w:spacing w:before="80" w:after="80" w:line="360" w:lineRule="auto"/>
              <w:rPr>
                <w:color w:val="000000" w:themeColor="text1"/>
              </w:rPr>
            </w:pPr>
            <w:r w:rsidRPr="7EE7EB0B">
              <w:t>Solves problem</w:t>
            </w:r>
            <w:r w:rsidR="11B219D3" w:rsidRPr="7EE7EB0B">
              <w:t>s</w:t>
            </w:r>
          </w:p>
        </w:tc>
        <w:tc>
          <w:tcPr>
            <w:tcW w:w="3120" w:type="dxa"/>
            <w:vAlign w:val="center"/>
          </w:tcPr>
          <w:p w14:paraId="64FC6639" w14:textId="75A8FEB6" w:rsidR="46351639" w:rsidRDefault="04B5BF7F" w:rsidP="4906E74B">
            <w:pPr>
              <w:spacing w:before="80" w:after="80" w:line="360" w:lineRule="auto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4906E74B">
              <w:rPr>
                <w:i/>
                <w:iCs/>
                <w:color w:val="000000" w:themeColor="text1"/>
                <w:sz w:val="18"/>
                <w:szCs w:val="18"/>
              </w:rPr>
              <w:t>Continued observation and assessment of progress</w:t>
            </w:r>
            <w:r w:rsidR="7080D214" w:rsidRPr="4906E74B">
              <w:rPr>
                <w:i/>
                <w:iCs/>
                <w:color w:val="000000" w:themeColor="text1"/>
                <w:sz w:val="18"/>
                <w:szCs w:val="18"/>
              </w:rPr>
              <w:t xml:space="preserve">; </w:t>
            </w:r>
            <w:r w:rsidRPr="4906E74B">
              <w:rPr>
                <w:i/>
                <w:iCs/>
                <w:color w:val="000000" w:themeColor="text1"/>
                <w:sz w:val="18"/>
                <w:szCs w:val="18"/>
              </w:rPr>
              <w:t xml:space="preserve">not formally reported in the </w:t>
            </w:r>
            <w:r w:rsidR="051041B8" w:rsidRPr="4906E74B">
              <w:rPr>
                <w:i/>
                <w:iCs/>
                <w:color w:val="000000" w:themeColor="text1"/>
                <w:sz w:val="18"/>
                <w:szCs w:val="18"/>
              </w:rPr>
              <w:t>T</w:t>
            </w:r>
            <w:r w:rsidRPr="4906E74B">
              <w:rPr>
                <w:i/>
                <w:iCs/>
                <w:color w:val="000000" w:themeColor="text1"/>
                <w:sz w:val="18"/>
                <w:szCs w:val="18"/>
              </w:rPr>
              <w:t>erm 2 report card</w:t>
            </w:r>
            <w:r w:rsidR="47CED4AE" w:rsidRPr="4906E74B">
              <w:rPr>
                <w:i/>
                <w:i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498" w:type="dxa"/>
            <w:vMerge/>
            <w:vAlign w:val="center"/>
          </w:tcPr>
          <w:p w14:paraId="0FE3BEFE" w14:textId="77777777" w:rsidR="006233D3" w:rsidRDefault="006233D3"/>
        </w:tc>
      </w:tr>
      <w:tr w:rsidR="00D33FD6" w14:paraId="4BF81C08" w14:textId="77777777" w:rsidTr="4B221829">
        <w:tc>
          <w:tcPr>
            <w:tcW w:w="4305" w:type="dxa"/>
            <w:shd w:val="clear" w:color="auto" w:fill="D9D9D9" w:themeFill="background1" w:themeFillShade="D9"/>
            <w:vAlign w:val="center"/>
          </w:tcPr>
          <w:p w14:paraId="54FEF7E9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 xml:space="preserve">Communication to Students and Parents </w:t>
            </w:r>
          </w:p>
        </w:tc>
        <w:tc>
          <w:tcPr>
            <w:tcW w:w="5618" w:type="dxa"/>
            <w:gridSpan w:val="2"/>
            <w:shd w:val="clear" w:color="auto" w:fill="D9D9D9" w:themeFill="background1" w:themeFillShade="D9"/>
            <w:vAlign w:val="center"/>
          </w:tcPr>
          <w:p w14:paraId="64B72EC7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Other Pertinent Information</w:t>
            </w:r>
          </w:p>
        </w:tc>
      </w:tr>
      <w:tr w:rsidR="00D33FD6" w14:paraId="46711AC8" w14:textId="77777777" w:rsidTr="4B221829">
        <w:tc>
          <w:tcPr>
            <w:tcW w:w="4305" w:type="dxa"/>
            <w:vAlign w:val="center"/>
          </w:tcPr>
          <w:p w14:paraId="5462D305" w14:textId="2087A234" w:rsidR="79C53E15" w:rsidRDefault="46666885" w:rsidP="4B221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4B221829">
              <w:rPr>
                <w:b/>
                <w:bCs/>
                <w:color w:val="000000" w:themeColor="text1"/>
              </w:rPr>
              <w:t>Email</w:t>
            </w:r>
            <w:r w:rsidR="14AFFEBE" w:rsidRPr="4B221829">
              <w:rPr>
                <w:b/>
                <w:bCs/>
                <w:color w:val="000000" w:themeColor="text1"/>
              </w:rPr>
              <w:t xml:space="preserve"> / </w:t>
            </w:r>
            <w:proofErr w:type="spellStart"/>
            <w:r w:rsidR="14AFFEBE" w:rsidRPr="4B221829">
              <w:rPr>
                <w:b/>
                <w:bCs/>
                <w:color w:val="000000" w:themeColor="text1"/>
              </w:rPr>
              <w:t>Mozaïk</w:t>
            </w:r>
            <w:proofErr w:type="spellEnd"/>
          </w:p>
          <w:p w14:paraId="16A1FFDA" w14:textId="03F28697" w:rsidR="79C53E15" w:rsidRDefault="05515B6B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Google Classroom</w:t>
            </w:r>
          </w:p>
          <w:p w14:paraId="04003B52" w14:textId="2AB004F5" w:rsidR="70B5359C" w:rsidRDefault="6EA49B65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Report Card</w:t>
            </w:r>
            <w:r w:rsidR="00ABB238" w:rsidRPr="7EE7EB0B">
              <w:rPr>
                <w:b/>
                <w:bCs/>
                <w:color w:val="000000" w:themeColor="text1"/>
              </w:rPr>
              <w:t>^</w:t>
            </w:r>
            <w:r w:rsidRPr="7EE7EB0B">
              <w:rPr>
                <w:color w:val="000000" w:themeColor="text1"/>
              </w:rPr>
              <w:t xml:space="preserve"> </w:t>
            </w:r>
          </w:p>
          <w:p w14:paraId="55CEB8F9" w14:textId="0127CD91" w:rsidR="70B5359C" w:rsidRDefault="41B20D07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  <w:sz w:val="20"/>
                <w:szCs w:val="20"/>
              </w:rPr>
            </w:pPr>
            <w:r w:rsidRPr="75A43CD5">
              <w:rPr>
                <w:color w:val="000000" w:themeColor="text1"/>
                <w:sz w:val="20"/>
                <w:szCs w:val="20"/>
              </w:rPr>
              <w:t>^</w:t>
            </w:r>
            <w:r w:rsidR="58B9F2A1" w:rsidRPr="75A43CD5">
              <w:rPr>
                <w:color w:val="000000" w:themeColor="text1"/>
                <w:sz w:val="20"/>
                <w:szCs w:val="20"/>
              </w:rPr>
              <w:t xml:space="preserve">Available on </w:t>
            </w:r>
            <w:r w:rsidR="4E309A58" w:rsidRPr="75A43CD5">
              <w:rPr>
                <w:color w:val="000000" w:themeColor="text1"/>
                <w:sz w:val="20"/>
                <w:szCs w:val="20"/>
              </w:rPr>
              <w:t xml:space="preserve">MOZAÏK </w:t>
            </w:r>
            <w:r w:rsidR="5441E28E" w:rsidRPr="75A43CD5">
              <w:rPr>
                <w:color w:val="000000" w:themeColor="text1"/>
                <w:sz w:val="20"/>
                <w:szCs w:val="20"/>
              </w:rPr>
              <w:t>February 2</w:t>
            </w:r>
            <w:r w:rsidR="35C357E6" w:rsidRPr="75A43CD5">
              <w:rPr>
                <w:color w:val="000000" w:themeColor="text1"/>
                <w:sz w:val="20"/>
                <w:szCs w:val="20"/>
              </w:rPr>
              <w:t>5</w:t>
            </w:r>
          </w:p>
          <w:p w14:paraId="15D88EA1" w14:textId="27A80612" w:rsidR="70B5359C" w:rsidRDefault="6EA49B65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Parent-Student-Teacher Interviews</w:t>
            </w:r>
          </w:p>
          <w:p w14:paraId="009DFEE6" w14:textId="20D772DF" w:rsidR="00D33FD6" w:rsidRDefault="735A7547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/>
                <w:sz w:val="20"/>
                <w:szCs w:val="20"/>
              </w:rPr>
            </w:pPr>
            <w:r w:rsidRPr="75A43CD5">
              <w:rPr>
                <w:color w:val="000000" w:themeColor="text1"/>
                <w:sz w:val="20"/>
                <w:szCs w:val="20"/>
              </w:rPr>
              <w:t>(</w:t>
            </w:r>
            <w:r w:rsidR="6D30A1E6" w:rsidRPr="75A43CD5">
              <w:rPr>
                <w:color w:val="000000" w:themeColor="text1"/>
                <w:sz w:val="20"/>
                <w:szCs w:val="20"/>
              </w:rPr>
              <w:t>February 2</w:t>
            </w:r>
            <w:r w:rsidR="7228694D" w:rsidRPr="75A43CD5">
              <w:rPr>
                <w:color w:val="000000" w:themeColor="text1"/>
                <w:sz w:val="20"/>
                <w:szCs w:val="20"/>
              </w:rPr>
              <w:t>6</w:t>
            </w:r>
            <w:r w:rsidR="612F6ABC" w:rsidRPr="75A43CD5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18" w:type="dxa"/>
            <w:gridSpan w:val="2"/>
            <w:vAlign w:val="center"/>
          </w:tcPr>
          <w:p w14:paraId="100C5B58" w14:textId="6EC9824E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480" w:lineRule="auto"/>
              <w:rPr>
                <w:color w:val="000000"/>
              </w:rPr>
            </w:pPr>
            <w:r w:rsidRPr="7EE7EB0B">
              <w:rPr>
                <w:color w:val="000000" w:themeColor="text1"/>
              </w:rPr>
              <w:t>Term 2 focuses on…</w:t>
            </w:r>
            <w:r w:rsidR="00D82F88">
              <w:rPr>
                <w:color w:val="000000" w:themeColor="text1"/>
              </w:rPr>
              <w:t xml:space="preserve"> </w:t>
            </w:r>
            <w:r w:rsidR="00D82F88" w:rsidRPr="00D82F88">
              <w:rPr>
                <w:color w:val="000000" w:themeColor="text1"/>
              </w:rPr>
              <w:t>critical thinking about pop art + commercial art + art projects reflecting social issues</w:t>
            </w:r>
          </w:p>
        </w:tc>
      </w:tr>
    </w:tbl>
    <w:p w14:paraId="62EBF3C5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D98A12B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946DB82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997CC1D" w14:textId="77777777" w:rsidR="00D33FD6" w:rsidRDefault="00D33FD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BF967B1" w14:textId="0B136A15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94AA274" w14:textId="3D5A1605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DA98EFB" w14:textId="2CD032A7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8088B57" w14:textId="081FA19A" w:rsidR="3B66EE96" w:rsidRDefault="3B66EE96" w:rsidP="75A43C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351A539" w14:textId="58D6C2FD" w:rsidR="75A43CD5" w:rsidRDefault="75A43CD5" w:rsidP="75A43C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0F5E1AF" w14:textId="46C1A01A" w:rsidR="75A43CD5" w:rsidRDefault="75A43CD5" w:rsidP="75A43C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D236E3B" w14:textId="736D1DB6" w:rsidR="75A43CD5" w:rsidRDefault="75A43CD5" w:rsidP="75A43C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D1A0C44" w14:textId="27FF8026" w:rsidR="75A43CD5" w:rsidRDefault="75A43CD5" w:rsidP="75A43C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15B1896" w14:textId="48B2EAB1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4670202" w14:textId="354E89FA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0CDA7AF" w14:textId="3BB893AF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EA12083" w14:textId="06C1589B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65D2905" w14:textId="096188BF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8343352" w14:textId="542924D6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BED8523" w14:textId="00116B15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AAC810A" w14:textId="548E802E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8A5B35F" w14:textId="46C31867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C779105" w14:textId="15146300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9E4DEBF" w14:textId="03F11BC0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7DD443D" w14:textId="02528636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5B77F1F" w14:textId="6A886F35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10FFD37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B699379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W w:w="10349" w:type="dxa"/>
        <w:tblInd w:w="-43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545"/>
        <w:gridCol w:w="3075"/>
        <w:gridCol w:w="2729"/>
      </w:tblGrid>
      <w:tr w:rsidR="00D33FD6" w14:paraId="708443B5" w14:textId="77777777" w:rsidTr="4B221829">
        <w:tc>
          <w:tcPr>
            <w:tcW w:w="10349" w:type="dxa"/>
            <w:gridSpan w:val="3"/>
            <w:shd w:val="clear" w:color="auto" w:fill="A6A6A6" w:themeFill="background1" w:themeFillShade="A6"/>
          </w:tcPr>
          <w:p w14:paraId="72872621" w14:textId="77777777" w:rsidR="00D33FD6" w:rsidRDefault="2180DA59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FFFFFF" w:themeColor="background1"/>
              </w:rPr>
            </w:pPr>
            <w:r w:rsidRPr="7EE7EB0B">
              <w:rPr>
                <w:b/>
                <w:bCs/>
              </w:rPr>
              <w:t>Term 3 (60%)</w:t>
            </w:r>
          </w:p>
        </w:tc>
      </w:tr>
      <w:tr w:rsidR="00D33FD6" w14:paraId="391E2165" w14:textId="77777777" w:rsidTr="4B221829">
        <w:tc>
          <w:tcPr>
            <w:tcW w:w="4545" w:type="dxa"/>
            <w:shd w:val="clear" w:color="auto" w:fill="D9D9D9" w:themeFill="background1" w:themeFillShade="D9"/>
            <w:vAlign w:val="center"/>
          </w:tcPr>
          <w:p w14:paraId="45B6E58C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Competencies Targeted*</w:t>
            </w:r>
          </w:p>
        </w:tc>
        <w:tc>
          <w:tcPr>
            <w:tcW w:w="3075" w:type="dxa"/>
            <w:shd w:val="clear" w:color="auto" w:fill="D9D9D9" w:themeFill="background1" w:themeFillShade="D9"/>
            <w:vAlign w:val="center"/>
          </w:tcPr>
          <w:p w14:paraId="3E88BBDD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Evaluation Methods*</w:t>
            </w:r>
          </w:p>
        </w:tc>
        <w:tc>
          <w:tcPr>
            <w:tcW w:w="2729" w:type="dxa"/>
            <w:shd w:val="clear" w:color="auto" w:fill="D9D9D9" w:themeFill="background1" w:themeFillShade="D9"/>
          </w:tcPr>
          <w:p w14:paraId="54980E66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General Timeline</w:t>
            </w:r>
          </w:p>
        </w:tc>
      </w:tr>
      <w:tr w:rsidR="00D82F88" w14:paraId="3FE9F23F" w14:textId="77777777" w:rsidTr="4B221829">
        <w:trPr>
          <w:trHeight w:val="1530"/>
        </w:trPr>
        <w:tc>
          <w:tcPr>
            <w:tcW w:w="4545" w:type="dxa"/>
            <w:vAlign w:val="center"/>
          </w:tcPr>
          <w:p w14:paraId="1F72F646" w14:textId="53D4A64B" w:rsidR="00D82F88" w:rsidRDefault="00D82F88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</w:rPr>
            </w:pPr>
            <w:r w:rsidRPr="00D82F88">
              <w:rPr>
                <w:color w:val="000000"/>
              </w:rPr>
              <w:t>Reading comprehension (deconstructing media) + writing reflections + class discussions </w:t>
            </w:r>
          </w:p>
        </w:tc>
        <w:tc>
          <w:tcPr>
            <w:tcW w:w="3075" w:type="dxa"/>
            <w:vMerge w:val="restart"/>
            <w:vAlign w:val="center"/>
          </w:tcPr>
          <w:p w14:paraId="61CDCEAD" w14:textId="693BDE8D" w:rsidR="00D82F88" w:rsidRDefault="00D82F88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</w:rPr>
            </w:pPr>
            <w:r w:rsidRPr="00D82F88">
              <w:rPr>
                <w:color w:val="000000"/>
              </w:rPr>
              <w:t>Class participation + writing on pop art + art projects  </w:t>
            </w:r>
          </w:p>
        </w:tc>
        <w:tc>
          <w:tcPr>
            <w:tcW w:w="2729" w:type="dxa"/>
            <w:vMerge w:val="restart"/>
            <w:vAlign w:val="center"/>
          </w:tcPr>
          <w:p w14:paraId="6CECCE4F" w14:textId="0A6BFFB8" w:rsidR="00D82F88" w:rsidRDefault="00D82F88" w:rsidP="2CF6F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2CF6F6FF">
              <w:rPr>
                <w:b/>
                <w:bCs/>
                <w:color w:val="000000" w:themeColor="text1"/>
              </w:rPr>
              <w:t xml:space="preserve">February </w:t>
            </w:r>
            <w:proofErr w:type="gramStart"/>
            <w:r w:rsidRPr="2CF6F6FF">
              <w:rPr>
                <w:b/>
                <w:bCs/>
                <w:color w:val="000000" w:themeColor="text1"/>
              </w:rPr>
              <w:t>7,  2026</w:t>
            </w:r>
            <w:proofErr w:type="gramEnd"/>
          </w:p>
          <w:p w14:paraId="27FC7DA7" w14:textId="4661FAA6" w:rsidR="00D82F88" w:rsidRDefault="00D82F88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 xml:space="preserve">to </w:t>
            </w:r>
          </w:p>
          <w:p w14:paraId="6BB9E253" w14:textId="3E79BF21" w:rsidR="00D82F88" w:rsidRDefault="00D82F88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5A43CD5">
              <w:rPr>
                <w:b/>
                <w:bCs/>
                <w:color w:val="000000" w:themeColor="text1"/>
              </w:rPr>
              <w:t>June 23, 2026</w:t>
            </w:r>
          </w:p>
        </w:tc>
      </w:tr>
      <w:tr w:rsidR="00D82F88" w14:paraId="060B268E" w14:textId="77777777" w:rsidTr="4B221829">
        <w:trPr>
          <w:trHeight w:val="300"/>
        </w:trPr>
        <w:tc>
          <w:tcPr>
            <w:tcW w:w="4545" w:type="dxa"/>
            <w:vAlign w:val="center"/>
          </w:tcPr>
          <w:p w14:paraId="7614BCA0" w14:textId="1ABE6CEF" w:rsidR="00D82F88" w:rsidRDefault="00D82F88" w:rsidP="4906E74B">
            <w:pPr>
              <w:spacing w:before="80" w:after="80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>Cross-Curricular Competencies</w:t>
            </w:r>
          </w:p>
          <w:p w14:paraId="426A0B57" w14:textId="28AB63E0" w:rsidR="00D82F88" w:rsidRDefault="00D82F88" w:rsidP="7EE7EB0B">
            <w:pPr>
              <w:pStyle w:val="ListParagraph"/>
              <w:numPr>
                <w:ilvl w:val="0"/>
                <w:numId w:val="4"/>
              </w:numPr>
              <w:spacing w:before="80" w:after="80"/>
              <w:rPr>
                <w:color w:val="000000" w:themeColor="text1"/>
              </w:rPr>
            </w:pPr>
            <w:r w:rsidRPr="7EE7EB0B">
              <w:t>Achieves potential</w:t>
            </w:r>
          </w:p>
          <w:p w14:paraId="06D76BDC" w14:textId="144A1C8E" w:rsidR="00D82F88" w:rsidRDefault="00D82F88" w:rsidP="7EE7EB0B">
            <w:pPr>
              <w:pStyle w:val="ListParagraph"/>
              <w:numPr>
                <w:ilvl w:val="0"/>
                <w:numId w:val="4"/>
              </w:numPr>
              <w:spacing w:before="80" w:after="80"/>
              <w:rPr>
                <w:color w:val="000000" w:themeColor="text1"/>
              </w:rPr>
            </w:pPr>
            <w:r w:rsidRPr="7EE7EB0B">
              <w:t>Solves problems</w:t>
            </w:r>
          </w:p>
        </w:tc>
        <w:tc>
          <w:tcPr>
            <w:tcW w:w="3075" w:type="dxa"/>
            <w:vMerge/>
          </w:tcPr>
          <w:p w14:paraId="44F88DC7" w14:textId="7EACA0AC" w:rsidR="00D82F88" w:rsidRDefault="00D82F88" w:rsidP="7EE7EB0B">
            <w:pPr>
              <w:spacing w:before="80" w:after="80"/>
              <w:rPr>
                <w:color w:val="000000" w:themeColor="text1"/>
              </w:rPr>
            </w:pPr>
          </w:p>
        </w:tc>
        <w:tc>
          <w:tcPr>
            <w:tcW w:w="2729" w:type="dxa"/>
            <w:vMerge/>
          </w:tcPr>
          <w:p w14:paraId="494E52F1" w14:textId="77777777" w:rsidR="00D82F88" w:rsidRDefault="00D82F88"/>
        </w:tc>
      </w:tr>
      <w:tr w:rsidR="00D33FD6" w14:paraId="513B1385" w14:textId="77777777" w:rsidTr="4B221829">
        <w:tc>
          <w:tcPr>
            <w:tcW w:w="4545" w:type="dxa"/>
            <w:shd w:val="clear" w:color="auto" w:fill="D9D9D9" w:themeFill="background1" w:themeFillShade="D9"/>
            <w:vAlign w:val="center"/>
          </w:tcPr>
          <w:p w14:paraId="0E59A23B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 xml:space="preserve">Communication to Students and Parents </w:t>
            </w:r>
          </w:p>
        </w:tc>
        <w:tc>
          <w:tcPr>
            <w:tcW w:w="3075" w:type="dxa"/>
            <w:shd w:val="clear" w:color="auto" w:fill="D9D9D9" w:themeFill="background1" w:themeFillShade="D9"/>
            <w:vAlign w:val="center"/>
          </w:tcPr>
          <w:p w14:paraId="4A32071C" w14:textId="2EFBB430" w:rsidR="00D33FD6" w:rsidRDefault="5780F4A6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>End</w:t>
            </w:r>
            <w:r w:rsidR="1DB27A5A" w:rsidRPr="4906E74B">
              <w:rPr>
                <w:b/>
                <w:bCs/>
                <w:i/>
                <w:iCs/>
                <w:color w:val="000000" w:themeColor="text1"/>
              </w:rPr>
              <w:t>-</w:t>
            </w:r>
            <w:r w:rsidRPr="4906E74B">
              <w:rPr>
                <w:b/>
                <w:bCs/>
                <w:i/>
                <w:iCs/>
                <w:color w:val="000000" w:themeColor="text1"/>
              </w:rPr>
              <w:t>of</w:t>
            </w:r>
            <w:r w:rsidR="6CD4F9B2" w:rsidRPr="4906E74B">
              <w:rPr>
                <w:b/>
                <w:bCs/>
                <w:i/>
                <w:iCs/>
                <w:color w:val="000000" w:themeColor="text1"/>
              </w:rPr>
              <w:t>-</w:t>
            </w:r>
            <w:r w:rsidRPr="4906E74B">
              <w:rPr>
                <w:b/>
                <w:bCs/>
                <w:i/>
                <w:iCs/>
                <w:color w:val="000000" w:themeColor="text1"/>
              </w:rPr>
              <w:t>Year Evaluation*</w:t>
            </w:r>
          </w:p>
        </w:tc>
        <w:tc>
          <w:tcPr>
            <w:tcW w:w="2729" w:type="dxa"/>
            <w:shd w:val="clear" w:color="auto" w:fill="D9D9D9" w:themeFill="background1" w:themeFillShade="D9"/>
            <w:vAlign w:val="center"/>
          </w:tcPr>
          <w:p w14:paraId="004A407B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Other Pertinent Information</w:t>
            </w:r>
          </w:p>
        </w:tc>
      </w:tr>
      <w:tr w:rsidR="00D33FD6" w14:paraId="33DDAD11" w14:textId="77777777" w:rsidTr="4B221829">
        <w:tc>
          <w:tcPr>
            <w:tcW w:w="4545" w:type="dxa"/>
            <w:vAlign w:val="center"/>
          </w:tcPr>
          <w:p w14:paraId="06826A76" w14:textId="18990FB0" w:rsidR="194DB9B3" w:rsidRDefault="3944284D" w:rsidP="4B221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4B221829">
              <w:rPr>
                <w:b/>
                <w:bCs/>
                <w:color w:val="000000" w:themeColor="text1"/>
              </w:rPr>
              <w:t>Email</w:t>
            </w:r>
            <w:r w:rsidR="757A2ECD" w:rsidRPr="4B221829">
              <w:rPr>
                <w:b/>
                <w:bCs/>
                <w:color w:val="000000" w:themeColor="text1"/>
              </w:rPr>
              <w:t xml:space="preserve"> / </w:t>
            </w:r>
            <w:proofErr w:type="spellStart"/>
            <w:r w:rsidR="757A2ECD" w:rsidRPr="4B221829">
              <w:rPr>
                <w:b/>
                <w:bCs/>
                <w:color w:val="000000" w:themeColor="text1"/>
              </w:rPr>
              <w:t>Mozaïk</w:t>
            </w:r>
            <w:proofErr w:type="spellEnd"/>
          </w:p>
          <w:p w14:paraId="51D92E72" w14:textId="03B891EF" w:rsidR="194DB9B3" w:rsidRDefault="6CD5ACC8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 xml:space="preserve">Google Classroom </w:t>
            </w:r>
          </w:p>
          <w:p w14:paraId="38B188F1" w14:textId="1AEBECAC" w:rsidR="194DB9B3" w:rsidRDefault="73C4A7D5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Report Card</w:t>
            </w:r>
            <w:r w:rsidR="79BEC418" w:rsidRPr="7EE7EB0B">
              <w:rPr>
                <w:b/>
                <w:bCs/>
                <w:color w:val="000000" w:themeColor="text1"/>
              </w:rPr>
              <w:t>^</w:t>
            </w:r>
            <w:r w:rsidRPr="7EE7EB0B">
              <w:rPr>
                <w:color w:val="000000" w:themeColor="text1"/>
              </w:rPr>
              <w:t xml:space="preserve"> </w:t>
            </w:r>
          </w:p>
          <w:p w14:paraId="4241C80B" w14:textId="4329AB1E" w:rsidR="194DB9B3" w:rsidRDefault="6037E008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  <w:sz w:val="20"/>
                <w:szCs w:val="20"/>
              </w:rPr>
            </w:pPr>
            <w:r w:rsidRPr="4906E74B">
              <w:rPr>
                <w:color w:val="000000" w:themeColor="text1"/>
                <w:sz w:val="20"/>
                <w:szCs w:val="20"/>
              </w:rPr>
              <w:t>^</w:t>
            </w:r>
            <w:r w:rsidR="6DB20CFC" w:rsidRPr="4906E74B">
              <w:rPr>
                <w:color w:val="000000" w:themeColor="text1"/>
                <w:sz w:val="20"/>
                <w:szCs w:val="20"/>
              </w:rPr>
              <w:t>Available on MOZA</w:t>
            </w:r>
            <w:r w:rsidR="506397DC" w:rsidRPr="4906E74B">
              <w:rPr>
                <w:color w:val="000000" w:themeColor="text1"/>
                <w:sz w:val="20"/>
                <w:szCs w:val="20"/>
              </w:rPr>
              <w:t>Ï</w:t>
            </w:r>
            <w:r w:rsidR="6DB20CFC" w:rsidRPr="4906E74B">
              <w:rPr>
                <w:color w:val="000000" w:themeColor="text1"/>
                <w:sz w:val="20"/>
                <w:szCs w:val="20"/>
              </w:rPr>
              <w:t>K June 2</w:t>
            </w:r>
            <w:r w:rsidR="6D755B51" w:rsidRPr="4906E74B">
              <w:rPr>
                <w:color w:val="000000" w:themeColor="text1"/>
                <w:sz w:val="20"/>
                <w:szCs w:val="20"/>
              </w:rPr>
              <w:t>6</w:t>
            </w:r>
          </w:p>
          <w:p w14:paraId="4E96FAFA" w14:textId="29791305" w:rsidR="00D33FD6" w:rsidRDefault="317987B2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  <w:highlight w:val="yellow"/>
              </w:rPr>
            </w:pPr>
            <w:r w:rsidRPr="4906E74B">
              <w:rPr>
                <w:b/>
                <w:bCs/>
                <w:color w:val="000000" w:themeColor="text1"/>
                <w:highlight w:val="yellow"/>
              </w:rPr>
              <w:t xml:space="preserve">MEQ Transcript </w:t>
            </w:r>
            <w:r w:rsidR="681D8DC3" w:rsidRPr="4906E74B">
              <w:rPr>
                <w:b/>
                <w:bCs/>
                <w:color w:val="000000" w:themeColor="text1"/>
                <w:highlight w:val="yellow"/>
              </w:rPr>
              <w:t>Secondary 4 &amp; 5</w:t>
            </w:r>
            <w:r w:rsidR="0F1B54FC" w:rsidRPr="4906E74B">
              <w:rPr>
                <w:b/>
                <w:bCs/>
                <w:color w:val="000000" w:themeColor="text1"/>
                <w:highlight w:val="yellow"/>
              </w:rPr>
              <w:t>*</w:t>
            </w:r>
            <w:r w:rsidR="1E6B4161" w:rsidRPr="4906E74B">
              <w:rPr>
                <w:b/>
                <w:bCs/>
                <w:color w:val="000000" w:themeColor="text1"/>
                <w:highlight w:val="yellow"/>
              </w:rPr>
              <w:t>*</w:t>
            </w:r>
            <w:r w:rsidR="681D8DC3" w:rsidRPr="4906E74B">
              <w:rPr>
                <w:color w:val="000000" w:themeColor="text1"/>
              </w:rPr>
              <w:t xml:space="preserve"> </w:t>
            </w:r>
          </w:p>
          <w:p w14:paraId="52E56223" w14:textId="25C178E5" w:rsidR="00D33FD6" w:rsidRDefault="03C74078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*</w:t>
            </w:r>
            <w:r w:rsidR="3056C5D5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*</w:t>
            </w:r>
            <w:r w:rsidR="0C72DCE2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Ministry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 </w:t>
            </w:r>
            <w:r w:rsidR="085D0014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e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xam </w:t>
            </w:r>
            <w:r w:rsidR="38C11D9D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r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esults </w:t>
            </w:r>
            <w:r w:rsidR="590E4BB0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as well as credits obtained 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are communicated by the MEQ via the </w:t>
            </w:r>
            <w:r w:rsidR="3EBDACA1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Achievement Record 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(</w:t>
            </w:r>
            <w:r w:rsidR="7A032AB2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a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ccessible via </w:t>
            </w:r>
            <w:r w:rsidR="1F3DD9D4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MEQ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 </w:t>
            </w:r>
            <w:r w:rsidR="6D209C29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website and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 mailed </w:t>
            </w:r>
            <w:r w:rsidR="1558DBFC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as a 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hard copy to the students</w:t>
            </w:r>
            <w:r w:rsidR="566C6F00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’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 home</w:t>
            </w:r>
            <w:r w:rsidR="1FC37581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s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)</w:t>
            </w:r>
            <w:r w:rsidR="7418F37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. </w:t>
            </w:r>
            <w:r w:rsidR="41B05D9B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More information will be given by the school team as to how to create an MEQ account using </w:t>
            </w:r>
            <w:r w:rsidR="2968785C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each </w:t>
            </w:r>
            <w:r w:rsidR="41B05D9B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student’s private email</w:t>
            </w:r>
            <w:r w:rsidR="60C1A74A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</w:p>
        </w:tc>
        <w:tc>
          <w:tcPr>
            <w:tcW w:w="3075" w:type="dxa"/>
          </w:tcPr>
          <w:p w14:paraId="07547A01" w14:textId="77777777" w:rsidR="00D33FD6" w:rsidRDefault="00D33FD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</w:p>
          <w:p w14:paraId="5043CB0F" w14:textId="71724E24" w:rsidR="00D33FD6" w:rsidRDefault="00D82F88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  <w:r w:rsidRPr="00D82F88">
              <w:rPr>
                <w:color w:val="000000"/>
              </w:rPr>
              <w:t>There is no final exam in this course; all evaluations are done throughout the year </w:t>
            </w:r>
          </w:p>
        </w:tc>
        <w:tc>
          <w:tcPr>
            <w:tcW w:w="2729" w:type="dxa"/>
            <w:vAlign w:val="center"/>
          </w:tcPr>
          <w:p w14:paraId="6537F28F" w14:textId="08801289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jc w:val="center"/>
              <w:rPr>
                <w:color w:val="000000"/>
              </w:rPr>
            </w:pPr>
            <w:r w:rsidRPr="7EE7EB0B">
              <w:rPr>
                <w:color w:val="000000" w:themeColor="text1"/>
              </w:rPr>
              <w:t>Term 3 focuses on…</w:t>
            </w:r>
            <w:r w:rsidR="00D82F88">
              <w:rPr>
                <w:color w:val="000000" w:themeColor="text1"/>
              </w:rPr>
              <w:t xml:space="preserve"> </w:t>
            </w:r>
            <w:r w:rsidR="00D82F88" w:rsidRPr="00D82F88">
              <w:rPr>
                <w:color w:val="000000" w:themeColor="text1"/>
              </w:rPr>
              <w:t>analyzing various television series</w:t>
            </w:r>
          </w:p>
        </w:tc>
      </w:tr>
      <w:tr w:rsidR="3B66EE96" w14:paraId="52A48472" w14:textId="77777777" w:rsidTr="4B221829">
        <w:trPr>
          <w:trHeight w:val="300"/>
        </w:trPr>
        <w:tc>
          <w:tcPr>
            <w:tcW w:w="10349" w:type="dxa"/>
            <w:gridSpan w:val="3"/>
            <w:shd w:val="clear" w:color="auto" w:fill="A6A6A6" w:themeFill="background1" w:themeFillShade="A6"/>
            <w:vAlign w:val="center"/>
          </w:tcPr>
          <w:p w14:paraId="4D8A96DD" w14:textId="6D77F014" w:rsidR="6B35847C" w:rsidRDefault="7DD1F89C" w:rsidP="7EE7EB0B">
            <w:pPr>
              <w:spacing w:before="80" w:after="80"/>
              <w:jc w:val="center"/>
              <w:rPr>
                <w:b/>
                <w:bCs/>
                <w:color w:val="FFFFFF" w:themeColor="background1"/>
              </w:rPr>
            </w:pPr>
            <w:r w:rsidRPr="7EE7EB0B">
              <w:rPr>
                <w:b/>
                <w:bCs/>
              </w:rPr>
              <w:t>End of Year</w:t>
            </w:r>
            <w:r w:rsidR="161396A6" w:rsidRPr="7EE7EB0B">
              <w:rPr>
                <w:b/>
                <w:bCs/>
              </w:rPr>
              <w:t xml:space="preserve"> Subject Mark </w:t>
            </w:r>
          </w:p>
        </w:tc>
      </w:tr>
      <w:tr w:rsidR="3B66EE96" w14:paraId="65E41B29" w14:textId="77777777" w:rsidTr="4B221829">
        <w:trPr>
          <w:trHeight w:val="300"/>
        </w:trPr>
        <w:tc>
          <w:tcPr>
            <w:tcW w:w="10349" w:type="dxa"/>
            <w:gridSpan w:val="3"/>
            <w:shd w:val="clear" w:color="auto" w:fill="FFFFFF" w:themeFill="background1"/>
            <w:vAlign w:val="center"/>
          </w:tcPr>
          <w:p w14:paraId="6D8D7CEA" w14:textId="11C0F053" w:rsidR="77F49251" w:rsidRDefault="52E24451" w:rsidP="7EE7EB0B">
            <w:pPr>
              <w:spacing w:before="80" w:after="80"/>
            </w:pPr>
            <w:r w:rsidRPr="7EE7EB0B">
              <w:t xml:space="preserve">The </w:t>
            </w:r>
            <w:r w:rsidR="5CAF5569" w:rsidRPr="7EE7EB0B">
              <w:t xml:space="preserve">end-of-year </w:t>
            </w:r>
            <w:r w:rsidRPr="7EE7EB0B">
              <w:t xml:space="preserve">subject mark is </w:t>
            </w:r>
            <w:r w:rsidR="1EDC93C4" w:rsidRPr="7EE7EB0B">
              <w:t>a</w:t>
            </w:r>
            <w:r w:rsidRPr="7EE7EB0B">
              <w:t xml:space="preserve"> </w:t>
            </w:r>
            <w:r w:rsidR="1EDC93C4" w:rsidRPr="7EE7EB0B">
              <w:t xml:space="preserve">combination </w:t>
            </w:r>
            <w:r w:rsidRPr="7EE7EB0B">
              <w:t>of the term marks (20%+20%+60%)</w:t>
            </w:r>
            <w:r w:rsidR="2008692E" w:rsidRPr="7EE7EB0B">
              <w:t xml:space="preserve"> and </w:t>
            </w:r>
            <w:r w:rsidR="2FF8178B" w:rsidRPr="7EE7EB0B">
              <w:t xml:space="preserve">the </w:t>
            </w:r>
            <w:r w:rsidR="25BE86DA" w:rsidRPr="7EE7EB0B">
              <w:t xml:space="preserve">final </w:t>
            </w:r>
            <w:r w:rsidR="2008692E" w:rsidRPr="7EE7EB0B">
              <w:t>exam mark</w:t>
            </w:r>
            <w:r w:rsidR="54060F89" w:rsidRPr="7EE7EB0B">
              <w:t>s</w:t>
            </w:r>
            <w:r w:rsidR="2008692E" w:rsidRPr="7EE7EB0B">
              <w:t>, if relevant</w:t>
            </w:r>
            <w:r w:rsidR="0F50EB31" w:rsidRPr="7EE7EB0B">
              <w:t xml:space="preserve">. </w:t>
            </w:r>
            <w:r w:rsidR="15ADA181" w:rsidRPr="7EE7EB0B">
              <w:t>For certain subjects i</w:t>
            </w:r>
            <w:r w:rsidR="0F50EB31" w:rsidRPr="7EE7EB0B">
              <w:t xml:space="preserve">n </w:t>
            </w:r>
            <w:r w:rsidR="7D110939" w:rsidRPr="7EE7EB0B">
              <w:t>S</w:t>
            </w:r>
            <w:r w:rsidR="0F50EB31" w:rsidRPr="7EE7EB0B">
              <w:t>econdary 4 &amp; 5</w:t>
            </w:r>
            <w:r w:rsidR="566991CA" w:rsidRPr="7EE7EB0B">
              <w:t>,</w:t>
            </w:r>
            <w:r w:rsidR="0F50EB31" w:rsidRPr="7EE7EB0B">
              <w:t xml:space="preserve"> the final mark will </w:t>
            </w:r>
            <w:r w:rsidR="47E67638" w:rsidRPr="7EE7EB0B">
              <w:t>be provided by the MEQ</w:t>
            </w:r>
            <w:r w:rsidR="1EB8DCDC" w:rsidRPr="7EE7EB0B">
              <w:t xml:space="preserve">, as </w:t>
            </w:r>
            <w:r w:rsidR="47E67638" w:rsidRPr="7EE7EB0B">
              <w:t xml:space="preserve">it will </w:t>
            </w:r>
            <w:r w:rsidR="0F50EB31" w:rsidRPr="7EE7EB0B">
              <w:t>include</w:t>
            </w:r>
            <w:r w:rsidRPr="7EE7EB0B">
              <w:t xml:space="preserve"> the res</w:t>
            </w:r>
            <w:r w:rsidR="78B1772F" w:rsidRPr="7EE7EB0B">
              <w:t xml:space="preserve">ult </w:t>
            </w:r>
            <w:r w:rsidR="1F9C7385" w:rsidRPr="7EE7EB0B">
              <w:t>of ministry exams</w:t>
            </w:r>
            <w:r w:rsidR="3BC502A8" w:rsidRPr="7EE7EB0B">
              <w:t>.</w:t>
            </w:r>
            <w:r w:rsidR="302F65F7" w:rsidRPr="7EE7EB0B">
              <w:t xml:space="preserve"> </w:t>
            </w:r>
          </w:p>
        </w:tc>
      </w:tr>
    </w:tbl>
    <w:p w14:paraId="6DFB9E20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0DF9E56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4E871BC" w14:textId="6558F175" w:rsidR="00D33FD6" w:rsidRDefault="36A63750" w:rsidP="3B66EE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i/>
          <w:iCs/>
          <w:color w:val="000000"/>
        </w:rPr>
      </w:pPr>
      <w:r w:rsidRPr="3B66EE96">
        <w:rPr>
          <w:b/>
          <w:bCs/>
          <w:color w:val="000000" w:themeColor="text1"/>
        </w:rPr>
        <w:t xml:space="preserve">* </w:t>
      </w:r>
      <w:r w:rsidRPr="3B66EE96">
        <w:rPr>
          <w:i/>
          <w:iCs/>
          <w:color w:val="000000" w:themeColor="text1"/>
        </w:rPr>
        <w:t>Competencies Targeted and Evaluation Methods may be subject to change.</w:t>
      </w:r>
    </w:p>
    <w:sectPr w:rsidR="00D33FD6">
      <w:pgSz w:w="12240" w:h="15840"/>
      <w:pgMar w:top="450" w:right="1440" w:bottom="45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5566"/>
    <w:multiLevelType w:val="hybridMultilevel"/>
    <w:tmpl w:val="7292ECF4"/>
    <w:lvl w:ilvl="0" w:tplc="ECC00D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045A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A278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1256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CCE9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58EE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3432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829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D4EB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421FA"/>
    <w:multiLevelType w:val="hybridMultilevel"/>
    <w:tmpl w:val="174E8A66"/>
    <w:lvl w:ilvl="0" w:tplc="F8244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4A93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B804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C6E8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0862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3EAD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646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5677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28B7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9DFB2"/>
    <w:multiLevelType w:val="hybridMultilevel"/>
    <w:tmpl w:val="E08010FC"/>
    <w:lvl w:ilvl="0" w:tplc="E56CDD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E684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8C7F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F3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7E3E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AA38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0A7F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082D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248E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DADC6"/>
    <w:multiLevelType w:val="hybridMultilevel"/>
    <w:tmpl w:val="ACA02394"/>
    <w:lvl w:ilvl="0" w:tplc="5866A3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9AED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5863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2876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0CFC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FE49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62F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4C75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B24A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2A8D97"/>
    <w:multiLevelType w:val="hybridMultilevel"/>
    <w:tmpl w:val="E26CDDE2"/>
    <w:lvl w:ilvl="0" w:tplc="B5D095A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9F8D2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8C94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EC41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C8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08FB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1612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62EC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68B3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212A23"/>
    <w:multiLevelType w:val="hybridMultilevel"/>
    <w:tmpl w:val="3C0E5680"/>
    <w:lvl w:ilvl="0" w:tplc="F51E1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98F7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F46D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CA0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50D1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DCBB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4C3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4690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469A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140357">
    <w:abstractNumId w:val="4"/>
  </w:num>
  <w:num w:numId="2" w16cid:durableId="1349067195">
    <w:abstractNumId w:val="2"/>
  </w:num>
  <w:num w:numId="3" w16cid:durableId="1593926241">
    <w:abstractNumId w:val="3"/>
  </w:num>
  <w:num w:numId="4" w16cid:durableId="1916629160">
    <w:abstractNumId w:val="0"/>
  </w:num>
  <w:num w:numId="5" w16cid:durableId="412242918">
    <w:abstractNumId w:val="1"/>
  </w:num>
  <w:num w:numId="6" w16cid:durableId="15484920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FD6"/>
    <w:rsid w:val="00130FFA"/>
    <w:rsid w:val="005071F6"/>
    <w:rsid w:val="00532665"/>
    <w:rsid w:val="006233D3"/>
    <w:rsid w:val="008C3BD2"/>
    <w:rsid w:val="00AB5FE6"/>
    <w:rsid w:val="00ABB238"/>
    <w:rsid w:val="00D33FD6"/>
    <w:rsid w:val="00D3CBE2"/>
    <w:rsid w:val="00D82F88"/>
    <w:rsid w:val="01159037"/>
    <w:rsid w:val="0139D384"/>
    <w:rsid w:val="0158D6C8"/>
    <w:rsid w:val="0162A59D"/>
    <w:rsid w:val="028FFC4D"/>
    <w:rsid w:val="02A02DF8"/>
    <w:rsid w:val="02BA7D63"/>
    <w:rsid w:val="02CEE64D"/>
    <w:rsid w:val="02FF12C3"/>
    <w:rsid w:val="0322EDC8"/>
    <w:rsid w:val="03C74078"/>
    <w:rsid w:val="042D7B7F"/>
    <w:rsid w:val="04B5BF7F"/>
    <w:rsid w:val="051041B8"/>
    <w:rsid w:val="0511450F"/>
    <w:rsid w:val="05125E36"/>
    <w:rsid w:val="05515B6B"/>
    <w:rsid w:val="057C08E3"/>
    <w:rsid w:val="05C064E8"/>
    <w:rsid w:val="06B759AD"/>
    <w:rsid w:val="06FD5867"/>
    <w:rsid w:val="07220E76"/>
    <w:rsid w:val="07376E01"/>
    <w:rsid w:val="07CAA2EC"/>
    <w:rsid w:val="080F4D6B"/>
    <w:rsid w:val="085D0014"/>
    <w:rsid w:val="0889915B"/>
    <w:rsid w:val="08DA3756"/>
    <w:rsid w:val="0954CDC8"/>
    <w:rsid w:val="0A0472AA"/>
    <w:rsid w:val="0A332A89"/>
    <w:rsid w:val="0A493359"/>
    <w:rsid w:val="0A5D21E1"/>
    <w:rsid w:val="0AD9B032"/>
    <w:rsid w:val="0AFD9ED3"/>
    <w:rsid w:val="0B4E1B02"/>
    <w:rsid w:val="0B8A7CBC"/>
    <w:rsid w:val="0B9AD346"/>
    <w:rsid w:val="0BAEFC82"/>
    <w:rsid w:val="0BC9FC3C"/>
    <w:rsid w:val="0C1FA452"/>
    <w:rsid w:val="0C3301ED"/>
    <w:rsid w:val="0C72DCE2"/>
    <w:rsid w:val="0C751C48"/>
    <w:rsid w:val="0C871457"/>
    <w:rsid w:val="0CB40598"/>
    <w:rsid w:val="0E022DF6"/>
    <w:rsid w:val="0E8186B1"/>
    <w:rsid w:val="0EE191B7"/>
    <w:rsid w:val="0F1B54FC"/>
    <w:rsid w:val="0F2B3364"/>
    <w:rsid w:val="0F50EB31"/>
    <w:rsid w:val="0F6E202A"/>
    <w:rsid w:val="0F8F08AA"/>
    <w:rsid w:val="10806EE7"/>
    <w:rsid w:val="10996006"/>
    <w:rsid w:val="118BE0AB"/>
    <w:rsid w:val="11B219D3"/>
    <w:rsid w:val="11D3C4A6"/>
    <w:rsid w:val="11DC17B7"/>
    <w:rsid w:val="12122E28"/>
    <w:rsid w:val="1221E4AA"/>
    <w:rsid w:val="1238A699"/>
    <w:rsid w:val="125598E4"/>
    <w:rsid w:val="12E0FC75"/>
    <w:rsid w:val="1363C038"/>
    <w:rsid w:val="13D53ABC"/>
    <w:rsid w:val="14455F94"/>
    <w:rsid w:val="1488E59C"/>
    <w:rsid w:val="14A9C937"/>
    <w:rsid w:val="14AD7424"/>
    <w:rsid w:val="14AFFEBE"/>
    <w:rsid w:val="14F74D86"/>
    <w:rsid w:val="150ECAAB"/>
    <w:rsid w:val="15284C1B"/>
    <w:rsid w:val="1558DBFC"/>
    <w:rsid w:val="158FBD50"/>
    <w:rsid w:val="15ADA181"/>
    <w:rsid w:val="15F643F6"/>
    <w:rsid w:val="160E29E4"/>
    <w:rsid w:val="161396A6"/>
    <w:rsid w:val="16ED4DC7"/>
    <w:rsid w:val="172157EE"/>
    <w:rsid w:val="17475E98"/>
    <w:rsid w:val="177C7B69"/>
    <w:rsid w:val="17E12534"/>
    <w:rsid w:val="1829AF4B"/>
    <w:rsid w:val="1848DF41"/>
    <w:rsid w:val="185D2083"/>
    <w:rsid w:val="1926D712"/>
    <w:rsid w:val="194DB9B3"/>
    <w:rsid w:val="1A1118E7"/>
    <w:rsid w:val="1A8541F1"/>
    <w:rsid w:val="1B032989"/>
    <w:rsid w:val="1B3B2B2F"/>
    <w:rsid w:val="1CE8ACC0"/>
    <w:rsid w:val="1DB27A5A"/>
    <w:rsid w:val="1DFF482D"/>
    <w:rsid w:val="1E6B4161"/>
    <w:rsid w:val="1E87B9DF"/>
    <w:rsid w:val="1E950832"/>
    <w:rsid w:val="1EB8DCDC"/>
    <w:rsid w:val="1EDC93C4"/>
    <w:rsid w:val="1F3DD9D4"/>
    <w:rsid w:val="1F7E9854"/>
    <w:rsid w:val="1F9C7385"/>
    <w:rsid w:val="1FC37581"/>
    <w:rsid w:val="1FC692ED"/>
    <w:rsid w:val="1FCA2FF4"/>
    <w:rsid w:val="2008692E"/>
    <w:rsid w:val="20211B77"/>
    <w:rsid w:val="20906184"/>
    <w:rsid w:val="20E814EA"/>
    <w:rsid w:val="210F99A6"/>
    <w:rsid w:val="216DB939"/>
    <w:rsid w:val="2180DA59"/>
    <w:rsid w:val="21AF81A3"/>
    <w:rsid w:val="2332E43D"/>
    <w:rsid w:val="23366FBE"/>
    <w:rsid w:val="25126BB1"/>
    <w:rsid w:val="25406F00"/>
    <w:rsid w:val="25BE86DA"/>
    <w:rsid w:val="2620E51B"/>
    <w:rsid w:val="2634EF42"/>
    <w:rsid w:val="26643332"/>
    <w:rsid w:val="26DFC010"/>
    <w:rsid w:val="275CAF4D"/>
    <w:rsid w:val="2793C75D"/>
    <w:rsid w:val="28EF46A0"/>
    <w:rsid w:val="2968785C"/>
    <w:rsid w:val="29E3610B"/>
    <w:rsid w:val="2A7BBDED"/>
    <w:rsid w:val="2AB869F1"/>
    <w:rsid w:val="2AE9E53C"/>
    <w:rsid w:val="2B5311E0"/>
    <w:rsid w:val="2C2031DD"/>
    <w:rsid w:val="2C272555"/>
    <w:rsid w:val="2C27AF84"/>
    <w:rsid w:val="2C41B831"/>
    <w:rsid w:val="2C8E3E0D"/>
    <w:rsid w:val="2CB554B6"/>
    <w:rsid w:val="2CD5198D"/>
    <w:rsid w:val="2CF6F6FF"/>
    <w:rsid w:val="2D642B93"/>
    <w:rsid w:val="2D72E02E"/>
    <w:rsid w:val="2DD6127B"/>
    <w:rsid w:val="2EAAEB16"/>
    <w:rsid w:val="2ED0566E"/>
    <w:rsid w:val="2EFF2908"/>
    <w:rsid w:val="2F43F7D3"/>
    <w:rsid w:val="2F4B6680"/>
    <w:rsid w:val="2F64243C"/>
    <w:rsid w:val="2FE56E79"/>
    <w:rsid w:val="2FF8178B"/>
    <w:rsid w:val="30256466"/>
    <w:rsid w:val="302F65F7"/>
    <w:rsid w:val="3056C5D5"/>
    <w:rsid w:val="3057381C"/>
    <w:rsid w:val="3057EC3E"/>
    <w:rsid w:val="30842B01"/>
    <w:rsid w:val="309228C3"/>
    <w:rsid w:val="30E817C0"/>
    <w:rsid w:val="310ABDCF"/>
    <w:rsid w:val="317987B2"/>
    <w:rsid w:val="31BE2D73"/>
    <w:rsid w:val="3241D400"/>
    <w:rsid w:val="329A839F"/>
    <w:rsid w:val="32CF76EF"/>
    <w:rsid w:val="3311A058"/>
    <w:rsid w:val="335331E5"/>
    <w:rsid w:val="338617E5"/>
    <w:rsid w:val="33B0FE73"/>
    <w:rsid w:val="3497AE67"/>
    <w:rsid w:val="34D38BC4"/>
    <w:rsid w:val="3552717B"/>
    <w:rsid w:val="355DFED9"/>
    <w:rsid w:val="35C357E6"/>
    <w:rsid w:val="3662E0B6"/>
    <w:rsid w:val="3698DF7E"/>
    <w:rsid w:val="36A63750"/>
    <w:rsid w:val="36E3EF28"/>
    <w:rsid w:val="3717CE43"/>
    <w:rsid w:val="37717ACF"/>
    <w:rsid w:val="37CAE4BC"/>
    <w:rsid w:val="37CDB130"/>
    <w:rsid w:val="37F9AD5D"/>
    <w:rsid w:val="3837A3C7"/>
    <w:rsid w:val="38A2D23F"/>
    <w:rsid w:val="38C0AB9A"/>
    <w:rsid w:val="38C11D9D"/>
    <w:rsid w:val="390535D8"/>
    <w:rsid w:val="3936ECEF"/>
    <w:rsid w:val="3944284D"/>
    <w:rsid w:val="39510EBE"/>
    <w:rsid w:val="39AFFC56"/>
    <w:rsid w:val="39C0A799"/>
    <w:rsid w:val="39E0B973"/>
    <w:rsid w:val="3A41B912"/>
    <w:rsid w:val="3A444FBF"/>
    <w:rsid w:val="3A77D823"/>
    <w:rsid w:val="3B5116A2"/>
    <w:rsid w:val="3B66EE96"/>
    <w:rsid w:val="3BC502A8"/>
    <w:rsid w:val="3D14E79D"/>
    <w:rsid w:val="3D2D5FD6"/>
    <w:rsid w:val="3E6BD4E5"/>
    <w:rsid w:val="3EB8900E"/>
    <w:rsid w:val="3EBDACA1"/>
    <w:rsid w:val="3EC764E4"/>
    <w:rsid w:val="3EF3E99E"/>
    <w:rsid w:val="3F047334"/>
    <w:rsid w:val="3F844005"/>
    <w:rsid w:val="3FFA966C"/>
    <w:rsid w:val="40880434"/>
    <w:rsid w:val="40A1CA9B"/>
    <w:rsid w:val="41B05D9B"/>
    <w:rsid w:val="41B20D07"/>
    <w:rsid w:val="41BB9827"/>
    <w:rsid w:val="41E2C4C9"/>
    <w:rsid w:val="4244FF16"/>
    <w:rsid w:val="429BC71C"/>
    <w:rsid w:val="42A3DF88"/>
    <w:rsid w:val="42C7D925"/>
    <w:rsid w:val="431169B8"/>
    <w:rsid w:val="4323BC0E"/>
    <w:rsid w:val="442E7C6F"/>
    <w:rsid w:val="446E3EAD"/>
    <w:rsid w:val="449F090C"/>
    <w:rsid w:val="454A4B2E"/>
    <w:rsid w:val="454BA5CF"/>
    <w:rsid w:val="455E758E"/>
    <w:rsid w:val="45D8C1E3"/>
    <w:rsid w:val="46351639"/>
    <w:rsid w:val="46666885"/>
    <w:rsid w:val="469AD717"/>
    <w:rsid w:val="46A63547"/>
    <w:rsid w:val="46CEE6D1"/>
    <w:rsid w:val="46DC4F4A"/>
    <w:rsid w:val="470AEFA3"/>
    <w:rsid w:val="4714E78A"/>
    <w:rsid w:val="47CAEB10"/>
    <w:rsid w:val="47CED4AE"/>
    <w:rsid w:val="47DA5D08"/>
    <w:rsid w:val="47E67638"/>
    <w:rsid w:val="4865388A"/>
    <w:rsid w:val="4883C14E"/>
    <w:rsid w:val="4906E74B"/>
    <w:rsid w:val="49693677"/>
    <w:rsid w:val="49CD7363"/>
    <w:rsid w:val="4A99AEA0"/>
    <w:rsid w:val="4AC44200"/>
    <w:rsid w:val="4B221829"/>
    <w:rsid w:val="4B86136C"/>
    <w:rsid w:val="4C04433E"/>
    <w:rsid w:val="4C0681E4"/>
    <w:rsid w:val="4C35C62B"/>
    <w:rsid w:val="4C577153"/>
    <w:rsid w:val="4CA32AEF"/>
    <w:rsid w:val="4CBCB75F"/>
    <w:rsid w:val="4CF61A36"/>
    <w:rsid w:val="4D1AAC09"/>
    <w:rsid w:val="4D90951C"/>
    <w:rsid w:val="4E1059F7"/>
    <w:rsid w:val="4E309A58"/>
    <w:rsid w:val="4E424EC6"/>
    <w:rsid w:val="4E549FF8"/>
    <w:rsid w:val="4F09EF4B"/>
    <w:rsid w:val="4F1C9D9A"/>
    <w:rsid w:val="4F4AA43C"/>
    <w:rsid w:val="506397DC"/>
    <w:rsid w:val="508AC7AC"/>
    <w:rsid w:val="50C9FDC7"/>
    <w:rsid w:val="513C34E7"/>
    <w:rsid w:val="51B76FD4"/>
    <w:rsid w:val="521BB80F"/>
    <w:rsid w:val="524D85B7"/>
    <w:rsid w:val="52E24451"/>
    <w:rsid w:val="53545AB5"/>
    <w:rsid w:val="537134BB"/>
    <w:rsid w:val="54060F89"/>
    <w:rsid w:val="5441E28E"/>
    <w:rsid w:val="5448D2C5"/>
    <w:rsid w:val="5463BC36"/>
    <w:rsid w:val="54D1C6BB"/>
    <w:rsid w:val="54DB6458"/>
    <w:rsid w:val="54DD21F2"/>
    <w:rsid w:val="550D2EE4"/>
    <w:rsid w:val="566991CA"/>
    <w:rsid w:val="566C6F00"/>
    <w:rsid w:val="5770BD91"/>
    <w:rsid w:val="5780F4A6"/>
    <w:rsid w:val="57BC57E9"/>
    <w:rsid w:val="5842FE04"/>
    <w:rsid w:val="58B9F2A1"/>
    <w:rsid w:val="590186AC"/>
    <w:rsid w:val="590E4BB0"/>
    <w:rsid w:val="591D4ABB"/>
    <w:rsid w:val="5929059C"/>
    <w:rsid w:val="5972D0FC"/>
    <w:rsid w:val="59B67CE1"/>
    <w:rsid w:val="5A2F37A6"/>
    <w:rsid w:val="5A40D8DC"/>
    <w:rsid w:val="5AE494B8"/>
    <w:rsid w:val="5B8757A0"/>
    <w:rsid w:val="5B9D435E"/>
    <w:rsid w:val="5BF69C00"/>
    <w:rsid w:val="5BF705A0"/>
    <w:rsid w:val="5C048508"/>
    <w:rsid w:val="5CAF5569"/>
    <w:rsid w:val="5D5F1570"/>
    <w:rsid w:val="5D810AAE"/>
    <w:rsid w:val="5F225812"/>
    <w:rsid w:val="5FB87A95"/>
    <w:rsid w:val="6037E008"/>
    <w:rsid w:val="6047D70A"/>
    <w:rsid w:val="60A3C48C"/>
    <w:rsid w:val="60C1A74A"/>
    <w:rsid w:val="612F6ABC"/>
    <w:rsid w:val="619DE00C"/>
    <w:rsid w:val="61A7A076"/>
    <w:rsid w:val="61FEC20A"/>
    <w:rsid w:val="6205FE56"/>
    <w:rsid w:val="621850DE"/>
    <w:rsid w:val="6222769F"/>
    <w:rsid w:val="622E4C67"/>
    <w:rsid w:val="6286642A"/>
    <w:rsid w:val="62B13C31"/>
    <w:rsid w:val="62D92F00"/>
    <w:rsid w:val="63444DCC"/>
    <w:rsid w:val="639505AF"/>
    <w:rsid w:val="63AE4FB0"/>
    <w:rsid w:val="647168CB"/>
    <w:rsid w:val="64967B3F"/>
    <w:rsid w:val="64BBDDAC"/>
    <w:rsid w:val="64C210DD"/>
    <w:rsid w:val="659E690D"/>
    <w:rsid w:val="65A0E513"/>
    <w:rsid w:val="65EF5704"/>
    <w:rsid w:val="65FC4A38"/>
    <w:rsid w:val="66720AA8"/>
    <w:rsid w:val="675925D3"/>
    <w:rsid w:val="67E724D3"/>
    <w:rsid w:val="681D8DC3"/>
    <w:rsid w:val="6945207B"/>
    <w:rsid w:val="69F6C9B7"/>
    <w:rsid w:val="6A690B10"/>
    <w:rsid w:val="6A7B52E6"/>
    <w:rsid w:val="6AED8541"/>
    <w:rsid w:val="6B35847C"/>
    <w:rsid w:val="6B94FECC"/>
    <w:rsid w:val="6CD4F9B2"/>
    <w:rsid w:val="6CD5ACC8"/>
    <w:rsid w:val="6D0764C9"/>
    <w:rsid w:val="6D1189F3"/>
    <w:rsid w:val="6D209C29"/>
    <w:rsid w:val="6D30A1E6"/>
    <w:rsid w:val="6D755B51"/>
    <w:rsid w:val="6DB20CFC"/>
    <w:rsid w:val="6DB86A31"/>
    <w:rsid w:val="6DEEFD96"/>
    <w:rsid w:val="6E3A274A"/>
    <w:rsid w:val="6E4EFE9D"/>
    <w:rsid w:val="6E556DE2"/>
    <w:rsid w:val="6E9521BA"/>
    <w:rsid w:val="6EA49B65"/>
    <w:rsid w:val="6EE62681"/>
    <w:rsid w:val="6F50D541"/>
    <w:rsid w:val="6F63CEE0"/>
    <w:rsid w:val="706B4E1B"/>
    <w:rsid w:val="7080D214"/>
    <w:rsid w:val="708A2080"/>
    <w:rsid w:val="70958C9F"/>
    <w:rsid w:val="70B5359C"/>
    <w:rsid w:val="70C4BC98"/>
    <w:rsid w:val="7109A312"/>
    <w:rsid w:val="7216117D"/>
    <w:rsid w:val="7228694D"/>
    <w:rsid w:val="72768429"/>
    <w:rsid w:val="728CA1B3"/>
    <w:rsid w:val="72A11BEC"/>
    <w:rsid w:val="731A1C35"/>
    <w:rsid w:val="735A7547"/>
    <w:rsid w:val="73C4A7D5"/>
    <w:rsid w:val="73D93E2C"/>
    <w:rsid w:val="7418F373"/>
    <w:rsid w:val="743509EC"/>
    <w:rsid w:val="74830ADB"/>
    <w:rsid w:val="749DBBF0"/>
    <w:rsid w:val="757A2ECD"/>
    <w:rsid w:val="75A43CD5"/>
    <w:rsid w:val="75C07344"/>
    <w:rsid w:val="75F55989"/>
    <w:rsid w:val="7687084E"/>
    <w:rsid w:val="770A48B5"/>
    <w:rsid w:val="7760154A"/>
    <w:rsid w:val="779DF96E"/>
    <w:rsid w:val="77F49251"/>
    <w:rsid w:val="7841D8A0"/>
    <w:rsid w:val="78683EBB"/>
    <w:rsid w:val="78AA224C"/>
    <w:rsid w:val="78B1772F"/>
    <w:rsid w:val="78DEFAC3"/>
    <w:rsid w:val="78F57F9D"/>
    <w:rsid w:val="79BEC418"/>
    <w:rsid w:val="79C53E15"/>
    <w:rsid w:val="7A032AB2"/>
    <w:rsid w:val="7A150124"/>
    <w:rsid w:val="7A6B277D"/>
    <w:rsid w:val="7AB000A2"/>
    <w:rsid w:val="7AB7860D"/>
    <w:rsid w:val="7AE56C20"/>
    <w:rsid w:val="7B311711"/>
    <w:rsid w:val="7B91B813"/>
    <w:rsid w:val="7C0CADF5"/>
    <w:rsid w:val="7C73437A"/>
    <w:rsid w:val="7CDE3CAD"/>
    <w:rsid w:val="7CECDA7D"/>
    <w:rsid w:val="7D110939"/>
    <w:rsid w:val="7D1C8431"/>
    <w:rsid w:val="7DD1F89C"/>
    <w:rsid w:val="7DFACE44"/>
    <w:rsid w:val="7E3BAA23"/>
    <w:rsid w:val="7ED3ACCC"/>
    <w:rsid w:val="7EDD315E"/>
    <w:rsid w:val="7EE7EB0B"/>
    <w:rsid w:val="7F149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9DCA5"/>
  <w15:docId w15:val="{44DAD6E7-0D31-4843-9D5A-D2E015C43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CA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99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429"/>
    <w:rPr>
      <w:rFonts w:ascii="Tahoma" w:hAnsi="Tahoma" w:cs="Tahoma"/>
      <w:sz w:val="16"/>
      <w:szCs w:val="16"/>
      <w:lang w:val="en-CA"/>
    </w:rPr>
  </w:style>
  <w:style w:type="paragraph" w:styleId="NoSpacing">
    <w:name w:val="No Spacing"/>
    <w:uiPriority w:val="1"/>
    <w:qFormat/>
    <w:rsid w:val="00545429"/>
    <w:pPr>
      <w:spacing w:after="0" w:line="240" w:lineRule="auto"/>
    </w:pPr>
  </w:style>
  <w:style w:type="table" w:styleId="TableGrid">
    <w:name w:val="Table Grid"/>
    <w:basedOn w:val="TableNormal"/>
    <w:uiPriority w:val="59"/>
    <w:rsid w:val="00545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73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0F6"/>
    <w:rPr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973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30F6"/>
    <w:rPr>
      <w:lang w:val="en-CA"/>
    </w:rPr>
  </w:style>
  <w:style w:type="paragraph" w:styleId="NormalWeb">
    <w:name w:val="Normal (Web)"/>
    <w:basedOn w:val="Normal"/>
    <w:uiPriority w:val="99"/>
    <w:unhideWhenUsed/>
    <w:rsid w:val="00206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e57156-1bb6-4c85-aed5-f2706dc9e8cc" xsi:nil="true"/>
    <lcf76f155ced4ddcb4097134ff3c332f xmlns="36f7dc55-3130-4c9b-994d-70053e7f5052">
      <Terms xmlns="http://schemas.microsoft.com/office/infopath/2007/PartnerControls"/>
    </lcf76f155ced4ddcb4097134ff3c332f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A6KNhqUt2qz9DFOaNlHvpgORBg==">AMUW2mWKfRYE8kRzp1vFEuS/z6NSMbzW/8GeId9zNJ3lti6I6vuYxqDHEEOx4W9BmWjOua+ByHQuERUj7HHpS7x+cwUlDA7sGdfUQFXdet6/mMx6VL+kR6815d4JEums4LV5THLbuwPX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510267B79EF74B8CDD65B638854B4E" ma:contentTypeVersion="16" ma:contentTypeDescription="Create a new document." ma:contentTypeScope="" ma:versionID="d5cfd0aae885603e5a17af918f2c5bf9">
  <xsd:schema xmlns:xsd="http://www.w3.org/2001/XMLSchema" xmlns:xs="http://www.w3.org/2001/XMLSchema" xmlns:p="http://schemas.microsoft.com/office/2006/metadata/properties" xmlns:ns2="36f7dc55-3130-4c9b-994d-70053e7f5052" xmlns:ns3="32e57156-1bb6-4c85-aed5-f2706dc9e8cc" targetNamespace="http://schemas.microsoft.com/office/2006/metadata/properties" ma:root="true" ma:fieldsID="15ef974b2599cac31629564dec014773" ns2:_="" ns3:_="">
    <xsd:import namespace="36f7dc55-3130-4c9b-994d-70053e7f5052"/>
    <xsd:import namespace="32e57156-1bb6-4c85-aed5-f2706dc9e8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7dc55-3130-4c9b-994d-70053e7f5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c495e58-64a5-4d94-9153-0faedfeda0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57156-1bb6-4c85-aed5-f2706dc9e8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15a5550-8fda-42df-8ef7-2f50f4af4d89}" ma:internalName="TaxCatchAll" ma:showField="CatchAllData" ma:web="32e57156-1bb6-4c85-aed5-f2706dc9e8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4BDB51-3F22-439C-91A8-08A30D8EE1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8B8869-66C3-484C-8390-FB307B07AE80}">
  <ds:schemaRefs>
    <ds:schemaRef ds:uri="http://schemas.microsoft.com/office/2006/metadata/properties"/>
    <ds:schemaRef ds:uri="http://schemas.microsoft.com/office/infopath/2007/PartnerControls"/>
    <ds:schemaRef ds:uri="32e57156-1bb6-4c85-aed5-f2706dc9e8cc"/>
    <ds:schemaRef ds:uri="36f7dc55-3130-4c9b-994d-70053e7f5052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2985BAC-30D1-42E0-9CAA-421AC6462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7dc55-3130-4c9b-994d-70053e7f5052"/>
    <ds:schemaRef ds:uri="32e57156-1bb6-4c85-aed5-f2706dc9e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436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pfontaine</dc:creator>
  <cp:lastModifiedBy>Saba, Aline</cp:lastModifiedBy>
  <cp:revision>2</cp:revision>
  <dcterms:created xsi:type="dcterms:W3CDTF">2025-09-15T17:19:00Z</dcterms:created>
  <dcterms:modified xsi:type="dcterms:W3CDTF">2025-09-15T17:19:00Z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0x0101002E510267B79EF74B8CDD65B638854B4E</vt:lpwstr>
  </property>
  <property fmtid="{D5CDD505-2E9C-101B-9397-08002B2CF9AE}" pid="3" name="MediaServiceImageTags">
    <vt:lpwstr/>
  </property>
</Properties>
</file>