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93B9" w14:textId="77777777" w:rsidR="00457819" w:rsidRDefault="00BA21A0">
      <w: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088942A" wp14:editId="1088942B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088942C" wp14:editId="1088942D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8893BA" w14:textId="77777777" w:rsidR="00457819" w:rsidRDefault="00457819"/>
    <w:p w14:paraId="108893BB" w14:textId="77777777" w:rsidR="00457819" w:rsidRDefault="00457819"/>
    <w:p w14:paraId="108893BC" w14:textId="77777777" w:rsidR="00457819" w:rsidRDefault="00BA2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108893BD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457819" w14:paraId="108893C0" w14:textId="77777777">
        <w:trPr>
          <w:jc w:val="center"/>
        </w:trPr>
        <w:tc>
          <w:tcPr>
            <w:tcW w:w="3222" w:type="dxa"/>
          </w:tcPr>
          <w:p w14:paraId="108893BE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108893BF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Pop Culture &amp; Media &amp; Communication</w:t>
            </w:r>
          </w:p>
        </w:tc>
      </w:tr>
      <w:tr w:rsidR="00457819" w14:paraId="108893C3" w14:textId="77777777">
        <w:trPr>
          <w:jc w:val="center"/>
        </w:trPr>
        <w:tc>
          <w:tcPr>
            <w:tcW w:w="3222" w:type="dxa"/>
          </w:tcPr>
          <w:p w14:paraId="108893C1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108893C2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Sherine Boctor</w:t>
            </w:r>
          </w:p>
        </w:tc>
      </w:tr>
      <w:tr w:rsidR="00457819" w14:paraId="108893C6" w14:textId="77777777">
        <w:trPr>
          <w:jc w:val="center"/>
        </w:trPr>
        <w:tc>
          <w:tcPr>
            <w:tcW w:w="3222" w:type="dxa"/>
          </w:tcPr>
          <w:p w14:paraId="108893C4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108893C5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II – Level V</w:t>
            </w:r>
          </w:p>
        </w:tc>
      </w:tr>
      <w:tr w:rsidR="00457819" w14:paraId="108893C9" w14:textId="77777777">
        <w:trPr>
          <w:jc w:val="center"/>
        </w:trPr>
        <w:tc>
          <w:tcPr>
            <w:tcW w:w="3222" w:type="dxa"/>
          </w:tcPr>
          <w:p w14:paraId="108893C7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108893C8" w14:textId="114B4BC3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5F10C0">
              <w:rPr>
                <w:b/>
                <w:color w:val="000000"/>
              </w:rPr>
              <w:t>3-2024</w:t>
            </w:r>
          </w:p>
        </w:tc>
      </w:tr>
    </w:tbl>
    <w:p w14:paraId="108893CA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457819" w14:paraId="108893CC" w14:textId="77777777">
        <w:tc>
          <w:tcPr>
            <w:tcW w:w="9923" w:type="dxa"/>
            <w:gridSpan w:val="3"/>
          </w:tcPr>
          <w:p w14:paraId="108893CB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457819" w14:paraId="108893D0" w14:textId="77777777">
        <w:tc>
          <w:tcPr>
            <w:tcW w:w="3686" w:type="dxa"/>
          </w:tcPr>
          <w:p w14:paraId="108893CD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108893CE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108893CF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457819" w14:paraId="108893D8" w14:textId="77777777">
        <w:tc>
          <w:tcPr>
            <w:tcW w:w="3686" w:type="dxa"/>
            <w:vAlign w:val="center"/>
          </w:tcPr>
          <w:p w14:paraId="108893D1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Thinking critically &amp; deconstructing </w:t>
            </w:r>
            <w:r w:rsidR="00136956">
              <w:rPr>
                <w:color w:val="000000"/>
              </w:rPr>
              <w:t>media</w:t>
            </w:r>
          </w:p>
          <w:p w14:paraId="108893D2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9" w:type="dxa"/>
            <w:vAlign w:val="center"/>
          </w:tcPr>
          <w:p w14:paraId="108893D3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 discussions &amp; writing reflections</w:t>
            </w:r>
          </w:p>
          <w:p w14:paraId="108893D4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8893D5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98" w:type="dxa"/>
            <w:vAlign w:val="center"/>
          </w:tcPr>
          <w:p w14:paraId="108893D6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September-November</w:t>
            </w:r>
          </w:p>
          <w:p w14:paraId="108893D7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57819" w14:paraId="108893DB" w14:textId="77777777">
        <w:tc>
          <w:tcPr>
            <w:tcW w:w="3686" w:type="dxa"/>
          </w:tcPr>
          <w:p w14:paraId="108893D9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108893DA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457819" w14:paraId="108893E6" w14:textId="77777777">
        <w:tc>
          <w:tcPr>
            <w:tcW w:w="3686" w:type="dxa"/>
          </w:tcPr>
          <w:p w14:paraId="108893DC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8893DD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108893DE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08893DF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108893E0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108893E1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08893E2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108893E3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08893E4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1 focuses on…art as activism, art as a vehicle of values, literary criticism</w:t>
            </w:r>
          </w:p>
          <w:p w14:paraId="108893E5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108893E7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08893E8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457819" w14:paraId="108893EA" w14:textId="77777777">
        <w:tc>
          <w:tcPr>
            <w:tcW w:w="9923" w:type="dxa"/>
            <w:gridSpan w:val="3"/>
          </w:tcPr>
          <w:p w14:paraId="108893E9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457819" w14:paraId="108893EE" w14:textId="77777777">
        <w:tc>
          <w:tcPr>
            <w:tcW w:w="3539" w:type="dxa"/>
          </w:tcPr>
          <w:p w14:paraId="108893EB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108893EC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108893ED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457819" w14:paraId="108893F5" w14:textId="77777777">
        <w:tc>
          <w:tcPr>
            <w:tcW w:w="3539" w:type="dxa"/>
            <w:vAlign w:val="center"/>
          </w:tcPr>
          <w:p w14:paraId="108893EF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Read and analyze a variety of media</w:t>
            </w:r>
          </w:p>
          <w:p w14:paraId="108893F0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14:paraId="108893F1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Writing, creating pop art, class discussions</w:t>
            </w:r>
          </w:p>
          <w:p w14:paraId="108893F2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108893F3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November-December</w:t>
            </w:r>
          </w:p>
          <w:p w14:paraId="108893F4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57819" w14:paraId="108893F8" w14:textId="77777777">
        <w:tc>
          <w:tcPr>
            <w:tcW w:w="3539" w:type="dxa"/>
          </w:tcPr>
          <w:p w14:paraId="108893F6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108893F7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457819" w14:paraId="10889403" w14:textId="77777777">
        <w:tc>
          <w:tcPr>
            <w:tcW w:w="3539" w:type="dxa"/>
          </w:tcPr>
          <w:p w14:paraId="108893F9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108893FA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08893FB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108893FC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108893FD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08893FE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108893FF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0889400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0889401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2 focuses on…critical thinking about pop art, commercial art, fine art</w:t>
            </w:r>
          </w:p>
          <w:p w14:paraId="10889402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0889404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889405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0889406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0889407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0889408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0889409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457819" w14:paraId="1088940B" w14:textId="77777777">
        <w:tc>
          <w:tcPr>
            <w:tcW w:w="10349" w:type="dxa"/>
            <w:gridSpan w:val="3"/>
          </w:tcPr>
          <w:p w14:paraId="1088940A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457819" w14:paraId="1088940F" w14:textId="77777777">
        <w:tc>
          <w:tcPr>
            <w:tcW w:w="3623" w:type="dxa"/>
          </w:tcPr>
          <w:p w14:paraId="1088940C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1088940D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1088940E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457819" w14:paraId="10889414" w14:textId="77777777">
        <w:tc>
          <w:tcPr>
            <w:tcW w:w="3623" w:type="dxa"/>
            <w:vAlign w:val="center"/>
          </w:tcPr>
          <w:p w14:paraId="10889410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Deconstructing stereotypes and common tropes in media</w:t>
            </w:r>
          </w:p>
        </w:tc>
        <w:tc>
          <w:tcPr>
            <w:tcW w:w="3182" w:type="dxa"/>
          </w:tcPr>
          <w:p w14:paraId="10889411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Discussing a variety of T.V. series, analyzing representations of different communities</w:t>
            </w:r>
          </w:p>
          <w:p w14:paraId="10889412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10889413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January-June</w:t>
            </w:r>
          </w:p>
        </w:tc>
      </w:tr>
      <w:tr w:rsidR="00457819" w14:paraId="10889418" w14:textId="77777777">
        <w:tc>
          <w:tcPr>
            <w:tcW w:w="3623" w:type="dxa"/>
            <w:vAlign w:val="center"/>
          </w:tcPr>
          <w:p w14:paraId="10889415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10889416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10889417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457819" w14:paraId="10889423" w14:textId="77777777">
        <w:tc>
          <w:tcPr>
            <w:tcW w:w="3623" w:type="dxa"/>
          </w:tcPr>
          <w:p w14:paraId="10889419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88941A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088941B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088941C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  <w:p w14:paraId="1088941D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2" w:type="dxa"/>
          </w:tcPr>
          <w:p w14:paraId="1088941E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88941F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Producing a creative narrative about a miss-represented, underrepresented or stereotyped community</w:t>
            </w:r>
          </w:p>
        </w:tc>
        <w:tc>
          <w:tcPr>
            <w:tcW w:w="3544" w:type="dxa"/>
          </w:tcPr>
          <w:p w14:paraId="10889420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889421" w14:textId="77777777" w:rsidR="00457819" w:rsidRDefault="00BA2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Term 3 focuses on…analyzing various films and television series</w:t>
            </w:r>
          </w:p>
          <w:p w14:paraId="10889422" w14:textId="77777777" w:rsidR="00457819" w:rsidRDefault="00457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10889424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889425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889428" w14:textId="46851606" w:rsidR="00457819" w:rsidRDefault="00BA21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 xml:space="preserve">Competencies Targeted </w:t>
      </w:r>
      <w:r w:rsidR="005F10C0">
        <w:rPr>
          <w:i/>
          <w:color w:val="000000"/>
        </w:rPr>
        <w:t>discusses actively in class + creates pop art + writes critically on pop art. All three competencies are evaluated every semester. The terms weighting is 20-20-60</w:t>
      </w:r>
      <w:r w:rsidR="009C1200">
        <w:rPr>
          <w:i/>
          <w:color w:val="000000"/>
        </w:rPr>
        <w:t xml:space="preserve">. </w:t>
      </w:r>
      <w:r w:rsidR="001D3ED6">
        <w:rPr>
          <w:i/>
          <w:color w:val="000000"/>
        </w:rPr>
        <w:t xml:space="preserve"> </w:t>
      </w:r>
    </w:p>
    <w:p w14:paraId="10889429" w14:textId="77777777" w:rsidR="00457819" w:rsidRDefault="004578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457819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19"/>
    <w:rsid w:val="00136956"/>
    <w:rsid w:val="001D3ED6"/>
    <w:rsid w:val="00457819"/>
    <w:rsid w:val="005F10C0"/>
    <w:rsid w:val="009C1200"/>
    <w:rsid w:val="00B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93B9"/>
  <w15:docId w15:val="{C762F090-8828-4BEA-9128-4F9AEF08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9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6" ma:contentTypeDescription="Create a new document." ma:contentTypeScope="" ma:versionID="3ecef250514ef46f5905508d90f5189e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aa42e8c7cf41be822e4823fc7228273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Props1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8626E-12C4-4B9C-AB9D-0464D7AE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1478</Characters>
  <Application>Microsoft Office Word</Application>
  <DocSecurity>0</DocSecurity>
  <Lines>12</Lines>
  <Paragraphs>3</Paragraphs>
  <ScaleCrop>false</ScaleCrop>
  <Company>English Montreal School Board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Boctor, Sherine</cp:lastModifiedBy>
  <cp:revision>7</cp:revision>
  <dcterms:created xsi:type="dcterms:W3CDTF">2020-10-05T13:37:00Z</dcterms:created>
  <dcterms:modified xsi:type="dcterms:W3CDTF">2023-09-08T16:42:00Z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